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737" w:rsidRPr="006F3FF9" w:rsidRDefault="002C4E6A" w:rsidP="00622908">
      <w:pPr>
        <w:spacing w:after="0" w:line="240" w:lineRule="auto"/>
        <w:rPr>
          <w:b/>
          <w:sz w:val="22"/>
          <w:szCs w:val="22"/>
        </w:rPr>
      </w:pPr>
      <w:r w:rsidRPr="006F3FF9">
        <w:rPr>
          <w:b/>
          <w:sz w:val="22"/>
          <w:szCs w:val="22"/>
        </w:rPr>
        <w:t>F Die verlorenen Gärten von Schloss Hallwyl</w:t>
      </w:r>
    </w:p>
    <w:p w:rsidR="00F3071C" w:rsidRPr="00E14DEF" w:rsidRDefault="00F3071C" w:rsidP="00622908">
      <w:pPr>
        <w:spacing w:after="0" w:line="240" w:lineRule="auto"/>
        <w:rPr>
          <w:sz w:val="22"/>
          <w:szCs w:val="22"/>
        </w:rPr>
      </w:pPr>
    </w:p>
    <w:p w:rsidR="002C4E6A" w:rsidRDefault="002C4E6A" w:rsidP="00622908">
      <w:pPr>
        <w:pStyle w:val="StandardWeb"/>
        <w:spacing w:before="0" w:beforeAutospacing="0" w:after="0" w:afterAutospacing="0"/>
        <w:rPr>
          <w:rFonts w:ascii="Arial" w:hAnsi="Arial" w:cs="Arial"/>
          <w:sz w:val="22"/>
          <w:szCs w:val="22"/>
        </w:rPr>
      </w:pPr>
      <w:r w:rsidRPr="00F32980">
        <w:rPr>
          <w:rFonts w:ascii="Arial" w:hAnsi="Arial" w:cs="Arial"/>
          <w:i/>
          <w:sz w:val="22"/>
          <w:szCs w:val="22"/>
        </w:rPr>
        <w:t>Ausschrieb:</w:t>
      </w:r>
      <w:r w:rsidRPr="00E14DEF">
        <w:rPr>
          <w:rFonts w:ascii="Arial" w:hAnsi="Arial" w:cs="Arial"/>
          <w:sz w:val="22"/>
          <w:szCs w:val="22"/>
        </w:rPr>
        <w:t xml:space="preserve"> Schloss Hallwyl ist umgeben von Natur. Die Schlossfamilie nutzte sie im Laufe der Zeit auf unterschiedliche Arten: Burkhard sammelte im 16. Jahrhundert Heilkräuter. Bernhardine liess im 18. Jahrhundert einen weitläufigen Barockgarten anlegen. Hans bereicherte im 19. Jahrhundert das Schloss um einen englischen Park. Der Pachtmüller bewirtschaftete den Krautgarten neben der Mühle, de</w:t>
      </w:r>
      <w:r w:rsidR="00DC6E8B">
        <w:rPr>
          <w:rFonts w:ascii="Arial" w:hAnsi="Arial" w:cs="Arial"/>
          <w:sz w:val="22"/>
          <w:szCs w:val="22"/>
        </w:rPr>
        <w:t xml:space="preserve">r Schlossbauer den Obstgarten. </w:t>
      </w:r>
      <w:r w:rsidRPr="00E14DEF">
        <w:rPr>
          <w:rFonts w:ascii="Arial" w:hAnsi="Arial" w:cs="Arial"/>
          <w:sz w:val="22"/>
          <w:szCs w:val="22"/>
        </w:rPr>
        <w:t>Heute schmücken Blumen aus der Umgebung die Schlossräume. Entdecken Sie reizvolle Ausblicke auf die einstigen Gärten!</w:t>
      </w:r>
    </w:p>
    <w:p w:rsidR="00DC6E8B" w:rsidRDefault="00DC6E8B" w:rsidP="00622908">
      <w:pPr>
        <w:pStyle w:val="StandardWeb"/>
        <w:spacing w:before="0" w:beforeAutospacing="0" w:after="0" w:afterAutospacing="0"/>
        <w:rPr>
          <w:rFonts w:ascii="Arial" w:hAnsi="Arial" w:cs="Arial"/>
          <w:sz w:val="22"/>
          <w:szCs w:val="22"/>
        </w:rPr>
      </w:pPr>
    </w:p>
    <w:p w:rsidR="002C4E6A" w:rsidRPr="00226595" w:rsidRDefault="00DC6E8B" w:rsidP="00DC6E8B">
      <w:pPr>
        <w:pStyle w:val="StandardWeb"/>
        <w:spacing w:before="0" w:beforeAutospacing="0" w:after="0" w:afterAutospacing="0"/>
        <w:rPr>
          <w:rFonts w:ascii="Arial" w:hAnsi="Arial" w:cs="Arial"/>
          <w:i/>
          <w:color w:val="1F497D" w:themeColor="text2"/>
          <w:sz w:val="22"/>
          <w:szCs w:val="22"/>
        </w:rPr>
      </w:pPr>
      <w:r w:rsidRPr="00226595">
        <w:rPr>
          <w:rFonts w:ascii="Arial" w:hAnsi="Arial" w:cs="Arial"/>
          <w:i/>
          <w:color w:val="1F497D" w:themeColor="text2"/>
          <w:sz w:val="22"/>
          <w:szCs w:val="22"/>
        </w:rPr>
        <w:t xml:space="preserve">Passagen in blau für F 90 Min. </w:t>
      </w:r>
      <w:r w:rsidR="008A78E3" w:rsidRPr="008A78E3">
        <w:rPr>
          <w:rFonts w:ascii="Arial" w:hAnsi="Arial" w:cs="Arial"/>
          <w:i/>
          <w:color w:val="FF0000"/>
          <w:sz w:val="22"/>
          <w:szCs w:val="22"/>
        </w:rPr>
        <w:t xml:space="preserve">Vorschläge für Aktivitäten (z.B. für Familienpublikum) in rot. </w:t>
      </w:r>
    </w:p>
    <w:p w:rsidR="00226595" w:rsidRPr="00226595" w:rsidRDefault="00226595" w:rsidP="00DC6E8B">
      <w:pPr>
        <w:pStyle w:val="StandardWeb"/>
        <w:spacing w:before="0" w:beforeAutospacing="0" w:after="0" w:afterAutospacing="0"/>
        <w:rPr>
          <w:rFonts w:ascii="Arial" w:hAnsi="Arial" w:cs="Arial"/>
          <w:i/>
          <w:color w:val="1F497D" w:themeColor="text2"/>
          <w:sz w:val="22"/>
          <w:szCs w:val="22"/>
        </w:rPr>
      </w:pPr>
    </w:p>
    <w:p w:rsidR="00226595" w:rsidRDefault="00226595" w:rsidP="00DC6E8B">
      <w:pPr>
        <w:pStyle w:val="StandardWeb"/>
        <w:spacing w:before="0" w:beforeAutospacing="0" w:after="0" w:afterAutospacing="0"/>
        <w:rPr>
          <w:rFonts w:ascii="Arial" w:hAnsi="Arial" w:cs="Arial"/>
          <w:i/>
          <w:sz w:val="22"/>
          <w:szCs w:val="22"/>
        </w:rPr>
      </w:pPr>
      <w:r w:rsidRPr="00226595">
        <w:rPr>
          <w:rFonts w:ascii="Arial" w:hAnsi="Arial" w:cs="Arial"/>
          <w:i/>
          <w:sz w:val="22"/>
          <w:szCs w:val="22"/>
        </w:rPr>
        <w:t>Je nach Hygienevorschriften kleine Räume weglassen (Burkhard, Kabinettli) oder nur die Stationen im Freien</w:t>
      </w:r>
      <w:r>
        <w:rPr>
          <w:rFonts w:ascii="Arial" w:hAnsi="Arial" w:cs="Arial"/>
          <w:i/>
          <w:sz w:val="22"/>
          <w:szCs w:val="22"/>
        </w:rPr>
        <w:t xml:space="preserve"> besuchen. Dann auf dem Kiesplatz über den Barockgarten erzählen.</w:t>
      </w:r>
      <w:r w:rsidRPr="00226595">
        <w:rPr>
          <w:rFonts w:ascii="Arial" w:hAnsi="Arial" w:cs="Arial"/>
          <w:i/>
          <w:sz w:val="22"/>
          <w:szCs w:val="22"/>
        </w:rPr>
        <w:t xml:space="preserve"> </w:t>
      </w:r>
    </w:p>
    <w:p w:rsidR="00381593" w:rsidRDefault="00381593" w:rsidP="00DC6E8B">
      <w:pPr>
        <w:pStyle w:val="StandardWeb"/>
        <w:spacing w:before="0" w:beforeAutospacing="0" w:after="0" w:afterAutospacing="0"/>
        <w:rPr>
          <w:rFonts w:ascii="Arial" w:hAnsi="Arial" w:cs="Arial"/>
          <w:i/>
          <w:sz w:val="22"/>
          <w:szCs w:val="22"/>
        </w:rPr>
      </w:pPr>
    </w:p>
    <w:p w:rsidR="00381593" w:rsidRDefault="00381593" w:rsidP="00DC6E8B">
      <w:pPr>
        <w:pStyle w:val="StandardWeb"/>
        <w:spacing w:before="0" w:beforeAutospacing="0" w:after="0" w:afterAutospacing="0"/>
        <w:rPr>
          <w:rFonts w:ascii="Arial" w:hAnsi="Arial" w:cs="Arial"/>
          <w:i/>
          <w:sz w:val="22"/>
          <w:szCs w:val="22"/>
        </w:rPr>
      </w:pPr>
      <w:r>
        <w:rPr>
          <w:rFonts w:ascii="Arial" w:hAnsi="Arial" w:cs="Arial"/>
          <w:i/>
          <w:sz w:val="22"/>
          <w:szCs w:val="22"/>
        </w:rPr>
        <w:t xml:space="preserve">Pflicht: Verweis aufs Jahresthema, Ausführungen zum </w:t>
      </w:r>
      <w:r w:rsidR="00D56E25">
        <w:rPr>
          <w:rFonts w:ascii="Arial" w:hAnsi="Arial" w:cs="Arial"/>
          <w:i/>
          <w:sz w:val="22"/>
          <w:szCs w:val="22"/>
        </w:rPr>
        <w:t>Schlosspark, zum Barockgarten sowie den Nutzgärten (im Hof und auf Mühleninsel).</w:t>
      </w:r>
    </w:p>
    <w:p w:rsidR="00D56E25" w:rsidRDefault="00D56E25" w:rsidP="00DC6E8B">
      <w:pPr>
        <w:pStyle w:val="StandardWeb"/>
        <w:spacing w:before="0" w:beforeAutospacing="0" w:after="0" w:afterAutospacing="0"/>
        <w:rPr>
          <w:rFonts w:ascii="Arial" w:hAnsi="Arial" w:cs="Arial"/>
          <w:i/>
          <w:sz w:val="22"/>
          <w:szCs w:val="22"/>
        </w:rPr>
      </w:pPr>
      <w:r>
        <w:rPr>
          <w:rFonts w:ascii="Arial" w:hAnsi="Arial" w:cs="Arial"/>
          <w:i/>
          <w:sz w:val="22"/>
          <w:szCs w:val="22"/>
        </w:rPr>
        <w:t>Besuch der Mühleninsel nur bei 90 Min. zwingend. Die restlichen Sequenzen nach eigenen Vorlieben einbauen.</w:t>
      </w:r>
    </w:p>
    <w:p w:rsidR="00DF40D7" w:rsidRDefault="00DF40D7" w:rsidP="00DC6E8B">
      <w:pPr>
        <w:pStyle w:val="StandardWeb"/>
        <w:spacing w:before="0" w:beforeAutospacing="0" w:after="0" w:afterAutospacing="0"/>
        <w:rPr>
          <w:rFonts w:ascii="Arial" w:hAnsi="Arial" w:cs="Arial"/>
          <w:i/>
          <w:sz w:val="22"/>
          <w:szCs w:val="22"/>
        </w:rPr>
      </w:pPr>
    </w:p>
    <w:p w:rsidR="00DF40D7" w:rsidRPr="00DF40D7" w:rsidRDefault="00DF40D7" w:rsidP="00DF40D7">
      <w:pPr>
        <w:spacing w:after="0" w:line="240" w:lineRule="auto"/>
        <w:rPr>
          <w:rFonts w:eastAsia="Times New Roman"/>
          <w:i/>
          <w:sz w:val="22"/>
          <w:szCs w:val="22"/>
          <w:lang w:val="de-DE" w:eastAsia="de-DE"/>
        </w:rPr>
      </w:pPr>
      <w:r w:rsidRPr="00DF40D7">
        <w:rPr>
          <w:rFonts w:eastAsia="Times New Roman"/>
          <w:i/>
          <w:sz w:val="22"/>
          <w:szCs w:val="22"/>
          <w:lang w:val="de-DE" w:eastAsia="de-DE"/>
        </w:rPr>
        <w:t xml:space="preserve">Öffentliche F: 18.4. / 15.00 Uhr, 9.5. / 15.00 Uhr, 23.5. / 15.00 Uhr, 30.5. / 15.00 Uhr, 27.6. / 15.00 Uhr, 25.7. / 15.00 Uhr, 8.8. / 15.00 Uhr, 5.9. / 15.00 Uhr, </w:t>
      </w:r>
      <w:r>
        <w:rPr>
          <w:rFonts w:eastAsia="Times New Roman"/>
          <w:i/>
          <w:sz w:val="22"/>
          <w:szCs w:val="22"/>
          <w:lang w:val="de-DE" w:eastAsia="de-DE"/>
        </w:rPr>
        <w:t>10.10. / 15.00 Uhr</w:t>
      </w:r>
    </w:p>
    <w:p w:rsidR="002C4E6A" w:rsidRPr="00E14DEF" w:rsidRDefault="002C4E6A" w:rsidP="00622908">
      <w:pPr>
        <w:spacing w:after="0" w:line="240" w:lineRule="auto"/>
        <w:rPr>
          <w:sz w:val="22"/>
          <w:szCs w:val="22"/>
        </w:rPr>
      </w:pPr>
    </w:p>
    <w:tbl>
      <w:tblPr>
        <w:tblStyle w:val="Tabellenraster"/>
        <w:tblW w:w="0" w:type="auto"/>
        <w:tblLayout w:type="fixed"/>
        <w:tblLook w:val="04A0" w:firstRow="1" w:lastRow="0" w:firstColumn="1" w:lastColumn="0" w:noHBand="0" w:noVBand="1"/>
      </w:tblPr>
      <w:tblGrid>
        <w:gridCol w:w="1271"/>
        <w:gridCol w:w="1559"/>
        <w:gridCol w:w="9072"/>
        <w:gridCol w:w="2048"/>
      </w:tblGrid>
      <w:tr w:rsidR="00D66737" w:rsidRPr="00E14DEF" w:rsidTr="00B33E92">
        <w:tc>
          <w:tcPr>
            <w:tcW w:w="1271" w:type="dxa"/>
          </w:tcPr>
          <w:p w:rsidR="002C4E6A" w:rsidRPr="00E14DEF" w:rsidRDefault="002C4E6A" w:rsidP="00622908">
            <w:pPr>
              <w:rPr>
                <w:b/>
                <w:sz w:val="22"/>
                <w:szCs w:val="22"/>
              </w:rPr>
            </w:pPr>
            <w:r w:rsidRPr="00E14DEF">
              <w:rPr>
                <w:b/>
                <w:sz w:val="22"/>
                <w:szCs w:val="22"/>
              </w:rPr>
              <w:t>Zeit/Ort</w:t>
            </w:r>
          </w:p>
        </w:tc>
        <w:tc>
          <w:tcPr>
            <w:tcW w:w="1559" w:type="dxa"/>
          </w:tcPr>
          <w:p w:rsidR="002C4E6A" w:rsidRPr="00E14DEF" w:rsidRDefault="002C4E6A" w:rsidP="00622908">
            <w:pPr>
              <w:rPr>
                <w:b/>
                <w:sz w:val="22"/>
                <w:szCs w:val="22"/>
              </w:rPr>
            </w:pPr>
            <w:r w:rsidRPr="00E14DEF">
              <w:rPr>
                <w:b/>
                <w:sz w:val="22"/>
                <w:szCs w:val="22"/>
              </w:rPr>
              <w:t>Thema</w:t>
            </w:r>
          </w:p>
        </w:tc>
        <w:tc>
          <w:tcPr>
            <w:tcW w:w="9072" w:type="dxa"/>
          </w:tcPr>
          <w:p w:rsidR="002C4E6A" w:rsidRPr="00E14DEF" w:rsidRDefault="002C4E6A" w:rsidP="00622908">
            <w:pPr>
              <w:rPr>
                <w:b/>
                <w:sz w:val="22"/>
                <w:szCs w:val="22"/>
              </w:rPr>
            </w:pPr>
            <w:r w:rsidRPr="00E14DEF">
              <w:rPr>
                <w:b/>
                <w:sz w:val="22"/>
                <w:szCs w:val="22"/>
              </w:rPr>
              <w:t>Inhalt</w:t>
            </w:r>
          </w:p>
        </w:tc>
        <w:tc>
          <w:tcPr>
            <w:tcW w:w="2048" w:type="dxa"/>
          </w:tcPr>
          <w:p w:rsidR="002C4E6A" w:rsidRPr="00E14DEF" w:rsidRDefault="002C4E6A" w:rsidP="00622908">
            <w:pPr>
              <w:rPr>
                <w:b/>
                <w:sz w:val="22"/>
                <w:szCs w:val="22"/>
              </w:rPr>
            </w:pPr>
            <w:r w:rsidRPr="00E14DEF">
              <w:rPr>
                <w:b/>
                <w:sz w:val="22"/>
                <w:szCs w:val="22"/>
              </w:rPr>
              <w:t>Material</w:t>
            </w:r>
          </w:p>
        </w:tc>
      </w:tr>
      <w:tr w:rsidR="00D66737" w:rsidRPr="00E14DEF" w:rsidTr="00B33E92">
        <w:tc>
          <w:tcPr>
            <w:tcW w:w="1271" w:type="dxa"/>
          </w:tcPr>
          <w:p w:rsidR="002C4E6A" w:rsidRDefault="00D66737" w:rsidP="00622908">
            <w:pPr>
              <w:rPr>
                <w:sz w:val="22"/>
                <w:szCs w:val="22"/>
              </w:rPr>
            </w:pPr>
            <w:r w:rsidRPr="00E14DEF">
              <w:rPr>
                <w:sz w:val="22"/>
                <w:szCs w:val="22"/>
              </w:rPr>
              <w:t>Hof</w:t>
            </w:r>
          </w:p>
          <w:p w:rsidR="00D46D79" w:rsidRPr="00E14DEF" w:rsidRDefault="00D46D79" w:rsidP="00622908">
            <w:pPr>
              <w:rPr>
                <w:sz w:val="22"/>
                <w:szCs w:val="22"/>
              </w:rPr>
            </w:pPr>
            <w:r>
              <w:rPr>
                <w:sz w:val="22"/>
                <w:szCs w:val="22"/>
              </w:rPr>
              <w:t>10’</w:t>
            </w:r>
          </w:p>
        </w:tc>
        <w:tc>
          <w:tcPr>
            <w:tcW w:w="1559" w:type="dxa"/>
          </w:tcPr>
          <w:p w:rsidR="00631871" w:rsidRDefault="00631871" w:rsidP="00622908">
            <w:pPr>
              <w:rPr>
                <w:sz w:val="22"/>
                <w:szCs w:val="22"/>
              </w:rPr>
            </w:pPr>
            <w:r>
              <w:rPr>
                <w:sz w:val="22"/>
                <w:szCs w:val="22"/>
              </w:rPr>
              <w:t>Intro</w:t>
            </w:r>
          </w:p>
          <w:p w:rsidR="00631871" w:rsidRDefault="00631871" w:rsidP="00622908">
            <w:pPr>
              <w:rPr>
                <w:sz w:val="22"/>
                <w:szCs w:val="22"/>
              </w:rPr>
            </w:pPr>
          </w:p>
          <w:p w:rsidR="00372A55" w:rsidRDefault="00372A55" w:rsidP="00622908">
            <w:pPr>
              <w:rPr>
                <w:sz w:val="22"/>
                <w:szCs w:val="22"/>
              </w:rPr>
            </w:pPr>
          </w:p>
          <w:p w:rsidR="002C4E6A" w:rsidRPr="00E14DEF" w:rsidRDefault="00D66737" w:rsidP="00622908">
            <w:pPr>
              <w:rPr>
                <w:sz w:val="22"/>
                <w:szCs w:val="22"/>
              </w:rPr>
            </w:pPr>
            <w:r w:rsidRPr="00E14DEF">
              <w:rPr>
                <w:sz w:val="22"/>
                <w:szCs w:val="22"/>
              </w:rPr>
              <w:t>Rosenbeet</w:t>
            </w:r>
          </w:p>
          <w:p w:rsidR="00D66737" w:rsidRDefault="00D66737"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274911" w:rsidRDefault="00274911" w:rsidP="00622908">
            <w:pPr>
              <w:rPr>
                <w:sz w:val="22"/>
                <w:szCs w:val="22"/>
              </w:rPr>
            </w:pPr>
          </w:p>
          <w:p w:rsidR="003A33C8" w:rsidRDefault="003A33C8" w:rsidP="00622908">
            <w:pPr>
              <w:rPr>
                <w:sz w:val="22"/>
                <w:szCs w:val="22"/>
              </w:rPr>
            </w:pPr>
          </w:p>
          <w:p w:rsidR="00D759D0" w:rsidRDefault="00D759D0" w:rsidP="00622908">
            <w:pPr>
              <w:rPr>
                <w:sz w:val="22"/>
                <w:szCs w:val="22"/>
              </w:rPr>
            </w:pPr>
            <w:r>
              <w:rPr>
                <w:sz w:val="22"/>
                <w:szCs w:val="22"/>
              </w:rPr>
              <w:lastRenderedPageBreak/>
              <w:t>Älteste Darstellung von Schloss Hallwyl</w:t>
            </w:r>
          </w:p>
          <w:p w:rsidR="00D759D0" w:rsidRDefault="00D759D0" w:rsidP="00622908">
            <w:pPr>
              <w:rPr>
                <w:sz w:val="22"/>
                <w:szCs w:val="22"/>
              </w:rPr>
            </w:pPr>
          </w:p>
          <w:p w:rsidR="00D759D0" w:rsidRDefault="00D759D0" w:rsidP="00622908">
            <w:pPr>
              <w:rPr>
                <w:sz w:val="22"/>
                <w:szCs w:val="22"/>
              </w:rPr>
            </w:pPr>
          </w:p>
          <w:p w:rsidR="00570225" w:rsidRDefault="00570225" w:rsidP="00622908">
            <w:pPr>
              <w:rPr>
                <w:sz w:val="22"/>
                <w:szCs w:val="22"/>
              </w:rPr>
            </w:pPr>
          </w:p>
          <w:p w:rsidR="00570225" w:rsidRDefault="00570225" w:rsidP="00622908">
            <w:pPr>
              <w:rPr>
                <w:sz w:val="22"/>
                <w:szCs w:val="22"/>
              </w:rPr>
            </w:pPr>
          </w:p>
          <w:p w:rsidR="00D759D0" w:rsidRPr="00570225" w:rsidRDefault="00D759D0" w:rsidP="00622908">
            <w:pPr>
              <w:rPr>
                <w:color w:val="1F497D" w:themeColor="text2"/>
                <w:sz w:val="22"/>
                <w:szCs w:val="22"/>
              </w:rPr>
            </w:pPr>
            <w:r w:rsidRPr="00570225">
              <w:rPr>
                <w:color w:val="1F497D" w:themeColor="text2"/>
                <w:sz w:val="22"/>
                <w:szCs w:val="22"/>
              </w:rPr>
              <w:t>Rose im Minnesang</w:t>
            </w:r>
          </w:p>
          <w:p w:rsidR="00D759D0" w:rsidRPr="00570225" w:rsidRDefault="00D759D0" w:rsidP="00622908">
            <w:pPr>
              <w:rPr>
                <w:color w:val="1F497D" w:themeColor="text2"/>
                <w:sz w:val="22"/>
                <w:szCs w:val="22"/>
              </w:rPr>
            </w:pPr>
          </w:p>
          <w:p w:rsidR="00D759D0" w:rsidRPr="00570225" w:rsidRDefault="00D759D0" w:rsidP="00622908">
            <w:pPr>
              <w:rPr>
                <w:color w:val="1F497D" w:themeColor="text2"/>
                <w:sz w:val="22"/>
                <w:szCs w:val="22"/>
              </w:rPr>
            </w:pPr>
          </w:p>
          <w:p w:rsidR="00D759D0" w:rsidRPr="00570225" w:rsidRDefault="00D759D0" w:rsidP="00622908">
            <w:pPr>
              <w:rPr>
                <w:color w:val="1F497D" w:themeColor="text2"/>
                <w:sz w:val="22"/>
                <w:szCs w:val="22"/>
              </w:rPr>
            </w:pPr>
          </w:p>
          <w:p w:rsidR="00D759D0" w:rsidRPr="00570225" w:rsidRDefault="00D759D0" w:rsidP="00622908">
            <w:pPr>
              <w:rPr>
                <w:color w:val="1F497D" w:themeColor="text2"/>
                <w:sz w:val="22"/>
                <w:szCs w:val="22"/>
              </w:rPr>
            </w:pPr>
          </w:p>
          <w:p w:rsidR="00D759D0" w:rsidRPr="00570225" w:rsidRDefault="00D759D0" w:rsidP="00622908">
            <w:pPr>
              <w:rPr>
                <w:color w:val="1F497D" w:themeColor="text2"/>
                <w:sz w:val="22"/>
                <w:szCs w:val="22"/>
              </w:rPr>
            </w:pPr>
          </w:p>
          <w:p w:rsidR="00D759D0" w:rsidRPr="00570225" w:rsidRDefault="00D759D0" w:rsidP="00622908">
            <w:pPr>
              <w:rPr>
                <w:color w:val="1F497D" w:themeColor="text2"/>
                <w:sz w:val="22"/>
                <w:szCs w:val="22"/>
              </w:rPr>
            </w:pPr>
          </w:p>
          <w:p w:rsidR="00D759D0" w:rsidRPr="00570225" w:rsidRDefault="00D759D0" w:rsidP="00622908">
            <w:pPr>
              <w:rPr>
                <w:color w:val="1F497D" w:themeColor="text2"/>
                <w:sz w:val="22"/>
                <w:szCs w:val="22"/>
              </w:rPr>
            </w:pPr>
          </w:p>
          <w:p w:rsidR="00D759D0" w:rsidRDefault="00D759D0" w:rsidP="00622908">
            <w:pPr>
              <w:rPr>
                <w:color w:val="1F497D" w:themeColor="text2"/>
                <w:sz w:val="22"/>
                <w:szCs w:val="22"/>
              </w:rPr>
            </w:pPr>
          </w:p>
          <w:p w:rsidR="00226595" w:rsidRDefault="00226595" w:rsidP="00622908">
            <w:pPr>
              <w:rPr>
                <w:color w:val="1F497D" w:themeColor="text2"/>
                <w:sz w:val="22"/>
                <w:szCs w:val="22"/>
              </w:rPr>
            </w:pPr>
          </w:p>
          <w:p w:rsidR="00D759D0" w:rsidRPr="00570225" w:rsidRDefault="00D759D0" w:rsidP="00622908">
            <w:pPr>
              <w:rPr>
                <w:color w:val="1F497D" w:themeColor="text2"/>
                <w:sz w:val="22"/>
                <w:szCs w:val="22"/>
              </w:rPr>
            </w:pPr>
          </w:p>
          <w:p w:rsidR="0019794E" w:rsidRPr="00570225" w:rsidRDefault="0019794E" w:rsidP="00622908">
            <w:pPr>
              <w:rPr>
                <w:color w:val="1F497D" w:themeColor="text2"/>
                <w:sz w:val="22"/>
                <w:szCs w:val="22"/>
              </w:rPr>
            </w:pPr>
          </w:p>
          <w:p w:rsidR="00D759D0" w:rsidRPr="00570225" w:rsidRDefault="00D759D0" w:rsidP="00622908">
            <w:pPr>
              <w:rPr>
                <w:color w:val="1F497D" w:themeColor="text2"/>
                <w:sz w:val="22"/>
                <w:szCs w:val="22"/>
              </w:rPr>
            </w:pPr>
          </w:p>
          <w:p w:rsidR="00D759D0" w:rsidRPr="00E14DEF" w:rsidRDefault="00D759D0" w:rsidP="00622908">
            <w:pPr>
              <w:rPr>
                <w:sz w:val="22"/>
                <w:szCs w:val="22"/>
              </w:rPr>
            </w:pPr>
            <w:r w:rsidRPr="00570225">
              <w:rPr>
                <w:color w:val="1F497D" w:themeColor="text2"/>
                <w:sz w:val="22"/>
                <w:szCs w:val="22"/>
              </w:rPr>
              <w:t>Rose als Heilpflanze</w:t>
            </w:r>
          </w:p>
        </w:tc>
        <w:tc>
          <w:tcPr>
            <w:tcW w:w="9072" w:type="dxa"/>
          </w:tcPr>
          <w:p w:rsidR="00372A55" w:rsidRDefault="00372A55" w:rsidP="00622908">
            <w:pPr>
              <w:rPr>
                <w:sz w:val="22"/>
                <w:szCs w:val="22"/>
              </w:rPr>
            </w:pPr>
            <w:r>
              <w:rPr>
                <w:sz w:val="22"/>
                <w:szCs w:val="22"/>
              </w:rPr>
              <w:lastRenderedPageBreak/>
              <w:t xml:space="preserve">Begrüssen, Vorstellen, Mundart oder Hochdeutsch. </w:t>
            </w:r>
          </w:p>
          <w:p w:rsidR="006C2939" w:rsidRDefault="006C2939" w:rsidP="00622908">
            <w:pPr>
              <w:rPr>
                <w:sz w:val="22"/>
                <w:szCs w:val="22"/>
              </w:rPr>
            </w:pPr>
            <w:r>
              <w:rPr>
                <w:sz w:val="22"/>
                <w:szCs w:val="22"/>
              </w:rPr>
              <w:t>Jahresthema «</w:t>
            </w:r>
            <w:r w:rsidRPr="00E4458F">
              <w:rPr>
                <w:b/>
                <w:sz w:val="22"/>
                <w:szCs w:val="22"/>
              </w:rPr>
              <w:t>A</w:t>
            </w:r>
            <w:r w:rsidR="00631871" w:rsidRPr="00E4458F">
              <w:rPr>
                <w:b/>
                <w:sz w:val="22"/>
                <w:szCs w:val="22"/>
              </w:rPr>
              <w:t>ufgeblüht</w:t>
            </w:r>
            <w:r>
              <w:rPr>
                <w:sz w:val="22"/>
                <w:szCs w:val="22"/>
              </w:rPr>
              <w:t>»</w:t>
            </w:r>
            <w:r w:rsidR="00631871">
              <w:rPr>
                <w:sz w:val="22"/>
                <w:szCs w:val="22"/>
              </w:rPr>
              <w:t xml:space="preserve">. </w:t>
            </w:r>
          </w:p>
          <w:p w:rsidR="00631871" w:rsidRDefault="00631871" w:rsidP="00622908">
            <w:pPr>
              <w:rPr>
                <w:sz w:val="22"/>
                <w:szCs w:val="22"/>
              </w:rPr>
            </w:pPr>
          </w:p>
          <w:p w:rsidR="006C34E7" w:rsidRDefault="00EB0969" w:rsidP="00622908">
            <w:pPr>
              <w:rPr>
                <w:sz w:val="22"/>
                <w:szCs w:val="22"/>
              </w:rPr>
            </w:pPr>
            <w:r w:rsidRPr="00E4458F">
              <w:rPr>
                <w:b/>
                <w:sz w:val="22"/>
                <w:szCs w:val="22"/>
              </w:rPr>
              <w:t>Rosen</w:t>
            </w:r>
            <w:r w:rsidRPr="00EB0969">
              <w:rPr>
                <w:sz w:val="22"/>
                <w:szCs w:val="22"/>
              </w:rPr>
              <w:t xml:space="preserve"> </w:t>
            </w:r>
            <w:r>
              <w:rPr>
                <w:sz w:val="22"/>
                <w:szCs w:val="22"/>
              </w:rPr>
              <w:t xml:space="preserve">gehören über Zeiten und Räume hinweg zu den beliebtesten Blumen. </w:t>
            </w:r>
            <w:r w:rsidR="009F4FAB">
              <w:rPr>
                <w:sz w:val="22"/>
                <w:szCs w:val="22"/>
              </w:rPr>
              <w:t>In der Antike galt</w:t>
            </w:r>
            <w:r w:rsidR="00DC6E8B">
              <w:rPr>
                <w:sz w:val="22"/>
                <w:szCs w:val="22"/>
              </w:rPr>
              <w:t>en</w:t>
            </w:r>
            <w:r w:rsidR="009F4FAB">
              <w:rPr>
                <w:sz w:val="22"/>
                <w:szCs w:val="22"/>
              </w:rPr>
              <w:t xml:space="preserve"> sie als «</w:t>
            </w:r>
            <w:r w:rsidR="009F4FAB" w:rsidRPr="00E4458F">
              <w:rPr>
                <w:b/>
                <w:sz w:val="22"/>
                <w:szCs w:val="22"/>
              </w:rPr>
              <w:t>Königin der Blumen</w:t>
            </w:r>
            <w:r w:rsidR="009F4FAB">
              <w:rPr>
                <w:sz w:val="22"/>
                <w:szCs w:val="22"/>
              </w:rPr>
              <w:t xml:space="preserve">». Seit dem Mittelalter steht die (rote) Rose für die </w:t>
            </w:r>
            <w:r w:rsidR="009F4FAB" w:rsidRPr="00E4458F">
              <w:rPr>
                <w:b/>
                <w:sz w:val="22"/>
                <w:szCs w:val="22"/>
              </w:rPr>
              <w:t>Liebe</w:t>
            </w:r>
            <w:r w:rsidR="009F4FAB">
              <w:rPr>
                <w:sz w:val="22"/>
                <w:szCs w:val="22"/>
              </w:rPr>
              <w:t>.</w:t>
            </w:r>
            <w:r w:rsidR="009F4FAB">
              <w:rPr>
                <w:rStyle w:val="Funotenzeichen"/>
                <w:sz w:val="22"/>
                <w:szCs w:val="22"/>
              </w:rPr>
              <w:footnoteReference w:id="1"/>
            </w:r>
            <w:r w:rsidR="0046227E">
              <w:rPr>
                <w:sz w:val="22"/>
                <w:szCs w:val="22"/>
              </w:rPr>
              <w:t xml:space="preserve"> </w:t>
            </w:r>
            <w:r w:rsidR="00D3076C">
              <w:rPr>
                <w:sz w:val="22"/>
                <w:szCs w:val="22"/>
              </w:rPr>
              <w:t xml:space="preserve">Unser Beet ist mit </w:t>
            </w:r>
            <w:r w:rsidR="003A33C8">
              <w:rPr>
                <w:sz w:val="22"/>
                <w:szCs w:val="22"/>
              </w:rPr>
              <w:t xml:space="preserve">drei alten </w:t>
            </w:r>
            <w:r w:rsidR="00D3076C">
              <w:rPr>
                <w:sz w:val="22"/>
                <w:szCs w:val="22"/>
              </w:rPr>
              <w:t>e</w:t>
            </w:r>
            <w:r w:rsidR="00D3076C" w:rsidRPr="00D3076C">
              <w:rPr>
                <w:sz w:val="22"/>
                <w:szCs w:val="22"/>
              </w:rPr>
              <w:t>nglische</w:t>
            </w:r>
            <w:r w:rsidR="00D3076C">
              <w:rPr>
                <w:sz w:val="22"/>
                <w:szCs w:val="22"/>
              </w:rPr>
              <w:t>n</w:t>
            </w:r>
            <w:r w:rsidR="00D3076C" w:rsidRPr="00D3076C">
              <w:rPr>
                <w:sz w:val="22"/>
                <w:szCs w:val="22"/>
              </w:rPr>
              <w:t xml:space="preserve"> </w:t>
            </w:r>
            <w:r w:rsidR="003A33C8">
              <w:rPr>
                <w:sz w:val="22"/>
                <w:szCs w:val="22"/>
              </w:rPr>
              <w:t>R</w:t>
            </w:r>
            <w:r w:rsidR="00D3076C" w:rsidRPr="00D3076C">
              <w:rPr>
                <w:sz w:val="22"/>
                <w:szCs w:val="22"/>
              </w:rPr>
              <w:t>ose</w:t>
            </w:r>
            <w:r w:rsidR="00D3076C">
              <w:rPr>
                <w:sz w:val="22"/>
                <w:szCs w:val="22"/>
              </w:rPr>
              <w:t>n</w:t>
            </w:r>
            <w:r w:rsidR="003A33C8">
              <w:rPr>
                <w:sz w:val="22"/>
                <w:szCs w:val="22"/>
              </w:rPr>
              <w:t>sorten</w:t>
            </w:r>
            <w:r w:rsidR="003A33C8">
              <w:rPr>
                <w:rStyle w:val="Funotenzeichen"/>
                <w:sz w:val="22"/>
                <w:szCs w:val="22"/>
              </w:rPr>
              <w:footnoteReference w:id="2"/>
            </w:r>
            <w:r w:rsidR="00D3076C">
              <w:rPr>
                <w:sz w:val="22"/>
                <w:szCs w:val="22"/>
              </w:rPr>
              <w:t xml:space="preserve"> bepflanzt</w:t>
            </w:r>
            <w:r w:rsidR="00274911">
              <w:rPr>
                <w:sz w:val="22"/>
                <w:szCs w:val="22"/>
              </w:rPr>
              <w:t>, die wunderbar duften</w:t>
            </w:r>
            <w:r w:rsidR="00D3076C">
              <w:rPr>
                <w:sz w:val="22"/>
                <w:szCs w:val="22"/>
              </w:rPr>
              <w:t>.</w:t>
            </w:r>
            <w:r w:rsidR="00274911">
              <w:rPr>
                <w:sz w:val="22"/>
                <w:szCs w:val="22"/>
              </w:rPr>
              <w:t xml:space="preserve"> </w:t>
            </w:r>
            <w:r w:rsidR="006C34E7">
              <w:rPr>
                <w:sz w:val="22"/>
                <w:szCs w:val="22"/>
              </w:rPr>
              <w:t>Schon die alten Römer stellten aus Rosenblätter</w:t>
            </w:r>
            <w:r w:rsidR="00DC6E8B">
              <w:rPr>
                <w:sz w:val="22"/>
                <w:szCs w:val="22"/>
              </w:rPr>
              <w:t>n</w:t>
            </w:r>
            <w:r w:rsidR="006C34E7">
              <w:rPr>
                <w:sz w:val="22"/>
                <w:szCs w:val="22"/>
              </w:rPr>
              <w:t xml:space="preserve"> Parfüm her. </w:t>
            </w:r>
          </w:p>
          <w:p w:rsidR="003A33C8" w:rsidRDefault="003A33C8" w:rsidP="00622908">
            <w:pPr>
              <w:rPr>
                <w:sz w:val="22"/>
                <w:szCs w:val="22"/>
              </w:rPr>
            </w:pPr>
          </w:p>
          <w:p w:rsidR="007E2474" w:rsidRDefault="007E2474" w:rsidP="00622908">
            <w:pPr>
              <w:rPr>
                <w:sz w:val="22"/>
                <w:szCs w:val="22"/>
              </w:rPr>
            </w:pPr>
            <w:proofErr w:type="gramStart"/>
            <w:r w:rsidRPr="00372A55">
              <w:rPr>
                <w:i/>
                <w:color w:val="FF0000"/>
                <w:sz w:val="22"/>
                <w:szCs w:val="22"/>
              </w:rPr>
              <w:t>An</w:t>
            </w:r>
            <w:proofErr w:type="gramEnd"/>
            <w:r w:rsidRPr="00372A55">
              <w:rPr>
                <w:i/>
                <w:color w:val="FF0000"/>
                <w:sz w:val="22"/>
                <w:szCs w:val="22"/>
              </w:rPr>
              <w:t xml:space="preserve"> Blüten riechen; wenn Kinder dabei sind, Rosenduft aufs Handgelenk sprühen:</w:t>
            </w:r>
            <w:r w:rsidRPr="00372A55">
              <w:rPr>
                <w:color w:val="FF0000"/>
                <w:sz w:val="22"/>
                <w:szCs w:val="22"/>
              </w:rPr>
              <w:t xml:space="preserve"> </w:t>
            </w:r>
            <w:r>
              <w:rPr>
                <w:sz w:val="22"/>
                <w:szCs w:val="22"/>
              </w:rPr>
              <w:t>Rosenduft begleitet uns auf dem Rundgang zu den verlorenen Gärten von Schloss Hallwyl.</w:t>
            </w:r>
          </w:p>
          <w:p w:rsidR="009A56CD" w:rsidRDefault="009A56CD" w:rsidP="00622908">
            <w:pPr>
              <w:rPr>
                <w:sz w:val="22"/>
                <w:szCs w:val="22"/>
              </w:rPr>
            </w:pPr>
            <w:r>
              <w:rPr>
                <w:sz w:val="22"/>
                <w:szCs w:val="22"/>
              </w:rPr>
              <w:lastRenderedPageBreak/>
              <w:t xml:space="preserve">Die älteste Darstellung von Schloss Hallwyl stammt von einer </w:t>
            </w:r>
            <w:r w:rsidRPr="003A33C8">
              <w:rPr>
                <w:b/>
                <w:sz w:val="22"/>
                <w:szCs w:val="22"/>
              </w:rPr>
              <w:t>Wappenscheibe</w:t>
            </w:r>
            <w:r>
              <w:rPr>
                <w:sz w:val="22"/>
                <w:szCs w:val="22"/>
              </w:rPr>
              <w:t xml:space="preserve"> aus dem Jahr 1540 – wir sehen sie später noch im Original. Auf dieser Vergrösserung könnrn Sie erkennen, dass sich am Ort des heutigen Rosenbeets schon damals ein Garten befand. </w:t>
            </w:r>
          </w:p>
          <w:p w:rsidR="009A56CD" w:rsidRDefault="009A56CD" w:rsidP="00622908">
            <w:pPr>
              <w:rPr>
                <w:sz w:val="22"/>
                <w:szCs w:val="22"/>
              </w:rPr>
            </w:pPr>
          </w:p>
          <w:p w:rsidR="009A56CD" w:rsidRDefault="009A56CD" w:rsidP="00622908">
            <w:pPr>
              <w:rPr>
                <w:sz w:val="22"/>
                <w:szCs w:val="22"/>
              </w:rPr>
            </w:pPr>
            <w:r>
              <w:rPr>
                <w:sz w:val="22"/>
                <w:szCs w:val="22"/>
              </w:rPr>
              <w:t>Auch auf der nächstjüngeren Darstellung des Schlosse</w:t>
            </w:r>
            <w:r w:rsidR="007E2474">
              <w:rPr>
                <w:sz w:val="22"/>
                <w:szCs w:val="22"/>
              </w:rPr>
              <w:t xml:space="preserve">s um 1580 </w:t>
            </w:r>
            <w:r w:rsidR="003A33C8">
              <w:rPr>
                <w:sz w:val="22"/>
                <w:szCs w:val="22"/>
              </w:rPr>
              <w:t xml:space="preserve">befindet </w:t>
            </w:r>
            <w:proofErr w:type="gramStart"/>
            <w:r w:rsidR="003A33C8">
              <w:rPr>
                <w:sz w:val="22"/>
                <w:szCs w:val="22"/>
              </w:rPr>
              <w:t>an</w:t>
            </w:r>
            <w:proofErr w:type="gramEnd"/>
            <w:r w:rsidR="003A33C8">
              <w:rPr>
                <w:sz w:val="22"/>
                <w:szCs w:val="22"/>
              </w:rPr>
              <w:t xml:space="preserve"> diesem Platz ein</w:t>
            </w:r>
            <w:r w:rsidR="007E2474">
              <w:rPr>
                <w:sz w:val="22"/>
                <w:szCs w:val="22"/>
              </w:rPr>
              <w:t xml:space="preserve"> Garten</w:t>
            </w:r>
            <w:r w:rsidR="003A33C8">
              <w:rPr>
                <w:sz w:val="22"/>
                <w:szCs w:val="22"/>
              </w:rPr>
              <w:t>, der in Beete gegliedert ist</w:t>
            </w:r>
            <w:r>
              <w:rPr>
                <w:sz w:val="22"/>
                <w:szCs w:val="22"/>
              </w:rPr>
              <w:t xml:space="preserve">. </w:t>
            </w:r>
            <w:r w:rsidR="00E4458F">
              <w:rPr>
                <w:sz w:val="22"/>
                <w:szCs w:val="22"/>
              </w:rPr>
              <w:t>Auf beiden Bildern ist der Garten</w:t>
            </w:r>
            <w:r w:rsidR="003A33C8">
              <w:rPr>
                <w:sz w:val="22"/>
                <w:szCs w:val="22"/>
              </w:rPr>
              <w:t xml:space="preserve"> </w:t>
            </w:r>
            <w:r w:rsidR="00E4458F">
              <w:rPr>
                <w:sz w:val="22"/>
                <w:szCs w:val="22"/>
              </w:rPr>
              <w:t>zum Schutz vor frei laufenden Tieren eingezäunt</w:t>
            </w:r>
            <w:r w:rsidR="003A33C8">
              <w:rPr>
                <w:sz w:val="22"/>
                <w:szCs w:val="22"/>
              </w:rPr>
              <w:t>.</w:t>
            </w:r>
          </w:p>
          <w:p w:rsidR="00570225" w:rsidRDefault="00570225" w:rsidP="00622908">
            <w:pPr>
              <w:rPr>
                <w:sz w:val="22"/>
                <w:szCs w:val="22"/>
              </w:rPr>
            </w:pPr>
          </w:p>
          <w:p w:rsidR="00A37CD8" w:rsidRPr="00570225" w:rsidRDefault="00D759D0" w:rsidP="00622908">
            <w:pPr>
              <w:rPr>
                <w:color w:val="1F497D" w:themeColor="text2"/>
                <w:sz w:val="22"/>
                <w:szCs w:val="22"/>
              </w:rPr>
            </w:pPr>
            <w:r w:rsidRPr="00570225">
              <w:rPr>
                <w:color w:val="1F497D" w:themeColor="text2"/>
                <w:sz w:val="22"/>
                <w:szCs w:val="22"/>
              </w:rPr>
              <w:t xml:space="preserve">Verweilen wir noch einen Moment bei der Rose. </w:t>
            </w:r>
            <w:r w:rsidR="003A33C8" w:rsidRPr="00570225">
              <w:rPr>
                <w:color w:val="1F497D" w:themeColor="text2"/>
                <w:sz w:val="22"/>
                <w:szCs w:val="22"/>
              </w:rPr>
              <w:t xml:space="preserve">Der </w:t>
            </w:r>
            <w:r w:rsidR="00A37CD8" w:rsidRPr="00570225">
              <w:rPr>
                <w:color w:val="1F497D" w:themeColor="text2"/>
                <w:sz w:val="22"/>
                <w:szCs w:val="22"/>
              </w:rPr>
              <w:t>Minnesän</w:t>
            </w:r>
            <w:r w:rsidRPr="00570225">
              <w:rPr>
                <w:color w:val="1F497D" w:themeColor="text2"/>
                <w:sz w:val="22"/>
                <w:szCs w:val="22"/>
              </w:rPr>
              <w:t xml:space="preserve">ger </w:t>
            </w:r>
            <w:r w:rsidRPr="00570225">
              <w:rPr>
                <w:b/>
                <w:color w:val="1F497D" w:themeColor="text2"/>
                <w:sz w:val="22"/>
                <w:szCs w:val="22"/>
              </w:rPr>
              <w:t>Johannes Hadlaub</w:t>
            </w:r>
            <w:r w:rsidRPr="00570225">
              <w:rPr>
                <w:color w:val="1F497D" w:themeColor="text2"/>
                <w:sz w:val="22"/>
                <w:szCs w:val="22"/>
              </w:rPr>
              <w:t xml:space="preserve"> aus Zürich dichtete im 13. Jahrhundert:</w:t>
            </w:r>
          </w:p>
          <w:p w:rsidR="00685442" w:rsidRPr="00570225" w:rsidRDefault="00685442" w:rsidP="00622908">
            <w:pPr>
              <w:rPr>
                <w:iCs/>
                <w:color w:val="1F497D" w:themeColor="text2"/>
                <w:sz w:val="22"/>
                <w:szCs w:val="22"/>
                <w:shd w:val="clear" w:color="auto" w:fill="FFFFFF"/>
              </w:rPr>
            </w:pPr>
          </w:p>
          <w:p w:rsidR="00A37CD8" w:rsidRPr="00570225" w:rsidRDefault="00A37CD8" w:rsidP="00622908">
            <w:pPr>
              <w:rPr>
                <w:b/>
                <w:iCs/>
                <w:color w:val="1F497D" w:themeColor="text2"/>
                <w:sz w:val="22"/>
                <w:szCs w:val="22"/>
                <w:shd w:val="clear" w:color="auto" w:fill="FFFFFF"/>
              </w:rPr>
            </w:pPr>
            <w:r w:rsidRPr="00570225">
              <w:rPr>
                <w:b/>
                <w:iCs/>
                <w:color w:val="1F497D" w:themeColor="text2"/>
                <w:sz w:val="22"/>
                <w:szCs w:val="22"/>
                <w:shd w:val="clear" w:color="auto" w:fill="FFFFFF"/>
              </w:rPr>
              <w:t>schoen sint</w:t>
            </w:r>
            <w:r w:rsidR="00E420C8" w:rsidRPr="00570225">
              <w:rPr>
                <w:b/>
                <w:iCs/>
                <w:color w:val="1F497D" w:themeColor="text2"/>
                <w:sz w:val="22"/>
                <w:szCs w:val="22"/>
                <w:shd w:val="clear" w:color="auto" w:fill="FFFFFF"/>
              </w:rPr>
              <w:t xml:space="preserve"> G</w:t>
            </w:r>
            <w:r w:rsidRPr="00570225">
              <w:rPr>
                <w:b/>
                <w:iCs/>
                <w:color w:val="1F497D" w:themeColor="text2"/>
                <w:sz w:val="22"/>
                <w:szCs w:val="22"/>
                <w:shd w:val="clear" w:color="auto" w:fill="FFFFFF"/>
              </w:rPr>
              <w:t>isellen</w:t>
            </w:r>
            <w:r w:rsidRPr="00570225">
              <w:rPr>
                <w:rFonts w:ascii="&amp;quot" w:hAnsi="&amp;quot"/>
                <w:b/>
                <w:iCs/>
                <w:color w:val="1F497D" w:themeColor="text2"/>
                <w:sz w:val="22"/>
                <w:szCs w:val="22"/>
              </w:rPr>
              <w:br/>
            </w:r>
            <w:r w:rsidR="00E420C8" w:rsidRPr="00570225">
              <w:rPr>
                <w:b/>
                <w:iCs/>
                <w:color w:val="1F497D" w:themeColor="text2"/>
                <w:sz w:val="22"/>
                <w:szCs w:val="22"/>
                <w:shd w:val="clear" w:color="auto" w:fill="FFFFFF"/>
              </w:rPr>
              <w:t>Viol Rosenbluomen K</w:t>
            </w:r>
            <w:r w:rsidRPr="00570225">
              <w:rPr>
                <w:b/>
                <w:iCs/>
                <w:color w:val="1F497D" w:themeColor="text2"/>
                <w:sz w:val="22"/>
                <w:szCs w:val="22"/>
                <w:shd w:val="clear" w:color="auto" w:fill="FFFFFF"/>
              </w:rPr>
              <w:t>le</w:t>
            </w:r>
            <w:r w:rsidRPr="00570225">
              <w:rPr>
                <w:rFonts w:ascii="&amp;quot" w:hAnsi="&amp;quot"/>
                <w:b/>
                <w:iCs/>
                <w:color w:val="1F497D" w:themeColor="text2"/>
                <w:sz w:val="22"/>
                <w:szCs w:val="22"/>
              </w:rPr>
              <w:br/>
            </w:r>
            <w:r w:rsidR="00E420C8" w:rsidRPr="00570225">
              <w:rPr>
                <w:b/>
                <w:iCs/>
                <w:color w:val="1F497D" w:themeColor="text2"/>
                <w:sz w:val="22"/>
                <w:szCs w:val="22"/>
                <w:shd w:val="clear" w:color="auto" w:fill="FFFFFF"/>
              </w:rPr>
              <w:t>Boume</w:t>
            </w:r>
            <w:r w:rsidRPr="00570225">
              <w:rPr>
                <w:b/>
                <w:iCs/>
                <w:color w:val="1F497D" w:themeColor="text2"/>
                <w:sz w:val="22"/>
                <w:szCs w:val="22"/>
                <w:shd w:val="clear" w:color="auto" w:fill="FFFFFF"/>
              </w:rPr>
              <w:t xml:space="preserve">bluot </w:t>
            </w:r>
            <w:r w:rsidR="00E420C8" w:rsidRPr="00570225">
              <w:rPr>
                <w:b/>
                <w:iCs/>
                <w:color w:val="1F497D" w:themeColor="text2"/>
                <w:sz w:val="22"/>
                <w:szCs w:val="22"/>
                <w:shd w:val="clear" w:color="auto" w:fill="FFFFFF"/>
              </w:rPr>
              <w:t>Loub G</w:t>
            </w:r>
            <w:r w:rsidRPr="00570225">
              <w:rPr>
                <w:b/>
                <w:iCs/>
                <w:color w:val="1F497D" w:themeColor="text2"/>
                <w:sz w:val="22"/>
                <w:szCs w:val="22"/>
                <w:shd w:val="clear" w:color="auto" w:fill="FFFFFF"/>
              </w:rPr>
              <w:t>ras und</w:t>
            </w:r>
            <w:r w:rsidR="00E420C8" w:rsidRPr="00570225">
              <w:rPr>
                <w:b/>
                <w:iCs/>
                <w:color w:val="1F497D" w:themeColor="text2"/>
                <w:sz w:val="22"/>
                <w:szCs w:val="22"/>
                <w:shd w:val="clear" w:color="auto" w:fill="FFFFFF"/>
              </w:rPr>
              <w:t xml:space="preserve"> G</w:t>
            </w:r>
            <w:r w:rsidRPr="00570225">
              <w:rPr>
                <w:b/>
                <w:iCs/>
                <w:color w:val="1F497D" w:themeColor="text2"/>
                <w:sz w:val="22"/>
                <w:szCs w:val="22"/>
                <w:shd w:val="clear" w:color="auto" w:fill="FFFFFF"/>
              </w:rPr>
              <w:t>amandre</w:t>
            </w:r>
            <w:r w:rsidR="00D759D0" w:rsidRPr="00570225">
              <w:rPr>
                <w:rStyle w:val="Funotenzeichen"/>
                <w:b/>
                <w:iCs/>
                <w:color w:val="1F497D" w:themeColor="text2"/>
                <w:sz w:val="22"/>
                <w:szCs w:val="22"/>
                <w:shd w:val="clear" w:color="auto" w:fill="FFFFFF"/>
              </w:rPr>
              <w:footnoteReference w:id="3"/>
            </w:r>
          </w:p>
          <w:p w:rsidR="00A37CD8" w:rsidRPr="00570225" w:rsidRDefault="00A37CD8" w:rsidP="00622908">
            <w:pPr>
              <w:rPr>
                <w:iCs/>
                <w:color w:val="1F497D" w:themeColor="text2"/>
                <w:sz w:val="22"/>
                <w:szCs w:val="22"/>
                <w:shd w:val="clear" w:color="auto" w:fill="FFFFFF"/>
              </w:rPr>
            </w:pPr>
          </w:p>
          <w:p w:rsidR="00A37CD8" w:rsidRPr="00570225" w:rsidRDefault="00A37CD8" w:rsidP="00622908">
            <w:pPr>
              <w:rPr>
                <w:i/>
                <w:iCs/>
                <w:color w:val="1F497D" w:themeColor="text2"/>
                <w:sz w:val="22"/>
                <w:szCs w:val="22"/>
                <w:shd w:val="clear" w:color="auto" w:fill="FFFFFF"/>
              </w:rPr>
            </w:pPr>
            <w:r w:rsidRPr="00570225">
              <w:rPr>
                <w:iCs/>
                <w:color w:val="1F497D" w:themeColor="text2"/>
                <w:sz w:val="22"/>
                <w:szCs w:val="22"/>
                <w:shd w:val="clear" w:color="auto" w:fill="FFFFFF"/>
              </w:rPr>
              <w:t xml:space="preserve">Welche Blumen </w:t>
            </w:r>
            <w:r w:rsidR="00D759D0" w:rsidRPr="00570225">
              <w:rPr>
                <w:iCs/>
                <w:color w:val="1F497D" w:themeColor="text2"/>
                <w:sz w:val="22"/>
                <w:szCs w:val="22"/>
                <w:shd w:val="clear" w:color="auto" w:fill="FFFFFF"/>
              </w:rPr>
              <w:t>erkannten</w:t>
            </w:r>
            <w:r w:rsidRPr="00570225">
              <w:rPr>
                <w:iCs/>
                <w:color w:val="1F497D" w:themeColor="text2"/>
                <w:sz w:val="22"/>
                <w:szCs w:val="22"/>
                <w:shd w:val="clear" w:color="auto" w:fill="FFFFFF"/>
              </w:rPr>
              <w:t xml:space="preserve"> Sie</w:t>
            </w:r>
            <w:r w:rsidR="00D759D0" w:rsidRPr="00570225">
              <w:rPr>
                <w:iCs/>
                <w:color w:val="1F497D" w:themeColor="text2"/>
                <w:sz w:val="22"/>
                <w:szCs w:val="22"/>
                <w:shd w:val="clear" w:color="auto" w:fill="FFFFFF"/>
              </w:rPr>
              <w:t xml:space="preserve"> im mittelhochdeutschen Gedicht</w:t>
            </w:r>
            <w:r w:rsidRPr="00570225">
              <w:rPr>
                <w:iCs/>
                <w:color w:val="1F497D" w:themeColor="text2"/>
                <w:sz w:val="22"/>
                <w:szCs w:val="22"/>
                <w:shd w:val="clear" w:color="auto" w:fill="FFFFFF"/>
              </w:rPr>
              <w:t xml:space="preserve">? — </w:t>
            </w:r>
            <w:r w:rsidRPr="00570225">
              <w:rPr>
                <w:i/>
                <w:iCs/>
                <w:color w:val="1F497D" w:themeColor="text2"/>
                <w:sz w:val="22"/>
                <w:szCs w:val="22"/>
                <w:shd w:val="clear" w:color="auto" w:fill="FFFFFF"/>
              </w:rPr>
              <w:t>(Gisellen = Waldrebe, Viol = Veilchen, Gamandre = Gamander)</w:t>
            </w:r>
          </w:p>
          <w:p w:rsidR="00A37CD8" w:rsidRPr="00570225" w:rsidRDefault="00A37CD8" w:rsidP="00622908">
            <w:pPr>
              <w:rPr>
                <w:iCs/>
                <w:color w:val="1F497D" w:themeColor="text2"/>
                <w:sz w:val="22"/>
                <w:szCs w:val="22"/>
                <w:shd w:val="clear" w:color="auto" w:fill="FFFFFF"/>
              </w:rPr>
            </w:pPr>
          </w:p>
          <w:p w:rsidR="00A37CD8" w:rsidRPr="00570225" w:rsidRDefault="00A37CD8" w:rsidP="00622908">
            <w:pPr>
              <w:rPr>
                <w:iCs/>
                <w:color w:val="1F497D" w:themeColor="text2"/>
                <w:sz w:val="22"/>
                <w:szCs w:val="22"/>
                <w:shd w:val="clear" w:color="auto" w:fill="FFFFFF"/>
              </w:rPr>
            </w:pPr>
            <w:r w:rsidRPr="00570225">
              <w:rPr>
                <w:iCs/>
                <w:color w:val="1F497D" w:themeColor="text2"/>
                <w:sz w:val="22"/>
                <w:szCs w:val="22"/>
                <w:shd w:val="clear" w:color="auto" w:fill="FFFFFF"/>
              </w:rPr>
              <w:t xml:space="preserve">Die Vielfalt der Blumen </w:t>
            </w:r>
            <w:r w:rsidR="003A33C8" w:rsidRPr="00570225">
              <w:rPr>
                <w:iCs/>
                <w:color w:val="1F497D" w:themeColor="text2"/>
                <w:sz w:val="22"/>
                <w:szCs w:val="22"/>
                <w:shd w:val="clear" w:color="auto" w:fill="FFFFFF"/>
              </w:rPr>
              <w:t>steht für erfüllte</w:t>
            </w:r>
            <w:r w:rsidRPr="00570225">
              <w:rPr>
                <w:iCs/>
                <w:color w:val="1F497D" w:themeColor="text2"/>
                <w:sz w:val="22"/>
                <w:szCs w:val="22"/>
                <w:shd w:val="clear" w:color="auto" w:fill="FFFFFF"/>
              </w:rPr>
              <w:t xml:space="preserve"> Liebe: Minnelieder besingen die Liebe. Die Natur widerspiegelt </w:t>
            </w:r>
            <w:r w:rsidR="00D759D0" w:rsidRPr="00570225">
              <w:rPr>
                <w:iCs/>
                <w:color w:val="1F497D" w:themeColor="text2"/>
                <w:sz w:val="22"/>
                <w:szCs w:val="22"/>
                <w:shd w:val="clear" w:color="auto" w:fill="FFFFFF"/>
              </w:rPr>
              <w:t xml:space="preserve">in dieser Dichtung </w:t>
            </w:r>
            <w:r w:rsidRPr="00570225">
              <w:rPr>
                <w:iCs/>
                <w:color w:val="1F497D" w:themeColor="text2"/>
                <w:sz w:val="22"/>
                <w:szCs w:val="22"/>
                <w:shd w:val="clear" w:color="auto" w:fill="FFFFFF"/>
              </w:rPr>
              <w:t xml:space="preserve">die menschlichen Gefühle. Frühling und Sommer sind die Zeit der Liebe. </w:t>
            </w:r>
          </w:p>
          <w:p w:rsidR="00E4458F" w:rsidRPr="00570225" w:rsidRDefault="00E4458F" w:rsidP="00622908">
            <w:pPr>
              <w:rPr>
                <w:iCs/>
                <w:color w:val="1F497D" w:themeColor="text2"/>
                <w:sz w:val="22"/>
                <w:szCs w:val="22"/>
                <w:shd w:val="clear" w:color="auto" w:fill="FFFFFF"/>
              </w:rPr>
            </w:pPr>
          </w:p>
          <w:p w:rsidR="00DF40D7" w:rsidRDefault="00685442" w:rsidP="00622908">
            <w:pPr>
              <w:rPr>
                <w:iCs/>
                <w:color w:val="1F497D" w:themeColor="text2"/>
                <w:sz w:val="22"/>
                <w:szCs w:val="22"/>
                <w:shd w:val="clear" w:color="auto" w:fill="FFFFFF"/>
              </w:rPr>
            </w:pPr>
            <w:r w:rsidRPr="00570225">
              <w:rPr>
                <w:iCs/>
                <w:color w:val="1F497D" w:themeColor="text2"/>
                <w:sz w:val="22"/>
                <w:szCs w:val="22"/>
                <w:shd w:val="clear" w:color="auto" w:fill="FFFFFF"/>
              </w:rPr>
              <w:t>Im</w:t>
            </w:r>
            <w:r w:rsidR="00E4458F" w:rsidRPr="00570225">
              <w:rPr>
                <w:iCs/>
                <w:color w:val="1F497D" w:themeColor="text2"/>
                <w:sz w:val="22"/>
                <w:szCs w:val="22"/>
                <w:shd w:val="clear" w:color="auto" w:fill="FFFFFF"/>
              </w:rPr>
              <w:t xml:space="preserve"> Mittelalter waren </w:t>
            </w:r>
            <w:r w:rsidRPr="00570225">
              <w:rPr>
                <w:iCs/>
                <w:color w:val="1F497D" w:themeColor="text2"/>
                <w:sz w:val="22"/>
                <w:szCs w:val="22"/>
                <w:shd w:val="clear" w:color="auto" w:fill="FFFFFF"/>
              </w:rPr>
              <w:t>Rosen auch wichtige</w:t>
            </w:r>
            <w:r w:rsidR="00E4458F" w:rsidRPr="00570225">
              <w:rPr>
                <w:iCs/>
                <w:color w:val="1F497D" w:themeColor="text2"/>
                <w:sz w:val="22"/>
                <w:szCs w:val="22"/>
                <w:shd w:val="clear" w:color="auto" w:fill="FFFFFF"/>
              </w:rPr>
              <w:t xml:space="preserve"> </w:t>
            </w:r>
            <w:r w:rsidR="00E4458F" w:rsidRPr="00570225">
              <w:rPr>
                <w:b/>
                <w:iCs/>
                <w:color w:val="1F497D" w:themeColor="text2"/>
                <w:sz w:val="22"/>
                <w:szCs w:val="22"/>
                <w:shd w:val="clear" w:color="auto" w:fill="FFFFFF"/>
              </w:rPr>
              <w:t>Heilpflanze</w:t>
            </w:r>
            <w:r w:rsidR="00D759D0" w:rsidRPr="00570225">
              <w:rPr>
                <w:b/>
                <w:iCs/>
                <w:color w:val="1F497D" w:themeColor="text2"/>
                <w:sz w:val="22"/>
                <w:szCs w:val="22"/>
                <w:shd w:val="clear" w:color="auto" w:fill="FFFFFF"/>
              </w:rPr>
              <w:t>n</w:t>
            </w:r>
            <w:r w:rsidR="00E4458F" w:rsidRPr="00570225">
              <w:rPr>
                <w:iCs/>
                <w:color w:val="1F497D" w:themeColor="text2"/>
                <w:sz w:val="22"/>
                <w:szCs w:val="22"/>
                <w:shd w:val="clear" w:color="auto" w:fill="FFFFFF"/>
              </w:rPr>
              <w:t xml:space="preserve">. </w:t>
            </w:r>
            <w:r w:rsidR="00E4458F" w:rsidRPr="00570225">
              <w:rPr>
                <w:b/>
                <w:iCs/>
                <w:color w:val="1F497D" w:themeColor="text2"/>
                <w:sz w:val="22"/>
                <w:szCs w:val="22"/>
                <w:shd w:val="clear" w:color="auto" w:fill="FFFFFF"/>
              </w:rPr>
              <w:t>Hildegard von Bingen</w:t>
            </w:r>
            <w:r w:rsidR="00E4458F" w:rsidRPr="00570225">
              <w:rPr>
                <w:iCs/>
                <w:color w:val="1F497D" w:themeColor="text2"/>
                <w:sz w:val="22"/>
                <w:szCs w:val="22"/>
                <w:shd w:val="clear" w:color="auto" w:fill="FFFFFF"/>
              </w:rPr>
              <w:t>, Klostergründerin im frühen 12. Jahrh</w:t>
            </w:r>
            <w:r w:rsidR="00DF40D7">
              <w:rPr>
                <w:iCs/>
                <w:color w:val="1F497D" w:themeColor="text2"/>
                <w:sz w:val="22"/>
                <w:szCs w:val="22"/>
                <w:shd w:val="clear" w:color="auto" w:fill="FFFFFF"/>
              </w:rPr>
              <w:t xml:space="preserve">undert, schrieb über die Rose: </w:t>
            </w:r>
          </w:p>
          <w:p w:rsidR="00E4458F" w:rsidRPr="00DF40D7" w:rsidRDefault="00E4458F" w:rsidP="00622908">
            <w:pPr>
              <w:rPr>
                <w:iCs/>
                <w:color w:val="1F497D" w:themeColor="text2"/>
                <w:sz w:val="22"/>
                <w:szCs w:val="22"/>
                <w:shd w:val="clear" w:color="auto" w:fill="FFFFFF"/>
              </w:rPr>
            </w:pPr>
            <w:r w:rsidRPr="00570225">
              <w:rPr>
                <w:rStyle w:val="Hervorhebung"/>
                <w:b/>
                <w:i w:val="0"/>
                <w:color w:val="1F497D" w:themeColor="text2"/>
                <w:sz w:val="22"/>
                <w:szCs w:val="22"/>
              </w:rPr>
              <w:t>Sammle die Rosenblätter bei Tagesanbruch und lege sie über die Augen, sie machen dieselben klar und ziehen das Triefen heraus.</w:t>
            </w:r>
            <w:r w:rsidR="006C34E7" w:rsidRPr="00570225">
              <w:rPr>
                <w:rStyle w:val="Funotenzeichen"/>
                <w:iCs/>
                <w:color w:val="1F497D" w:themeColor="text2"/>
                <w:sz w:val="22"/>
                <w:szCs w:val="22"/>
              </w:rPr>
              <w:footnoteReference w:id="4"/>
            </w:r>
          </w:p>
          <w:p w:rsidR="00D759D0" w:rsidRPr="00570225" w:rsidRDefault="00D759D0" w:rsidP="00622908">
            <w:pPr>
              <w:rPr>
                <w:color w:val="1F497D" w:themeColor="text2"/>
                <w:sz w:val="22"/>
                <w:szCs w:val="22"/>
              </w:rPr>
            </w:pPr>
          </w:p>
          <w:p w:rsidR="00D759D0" w:rsidRDefault="003F6418" w:rsidP="00D759D0">
            <w:pPr>
              <w:rPr>
                <w:i/>
                <w:color w:val="FF0000"/>
                <w:sz w:val="22"/>
                <w:szCs w:val="22"/>
              </w:rPr>
            </w:pPr>
            <w:r w:rsidRPr="00226595">
              <w:rPr>
                <w:i/>
                <w:color w:val="FF0000"/>
                <w:sz w:val="22"/>
                <w:szCs w:val="22"/>
              </w:rPr>
              <w:t>Bei Familien: A</w:t>
            </w:r>
            <w:r w:rsidR="00D759D0" w:rsidRPr="00226595">
              <w:rPr>
                <w:i/>
                <w:color w:val="FF0000"/>
                <w:sz w:val="22"/>
                <w:szCs w:val="22"/>
              </w:rPr>
              <w:t xml:space="preserve">m Anfang </w:t>
            </w:r>
            <w:r w:rsidRPr="00226595">
              <w:rPr>
                <w:i/>
                <w:color w:val="FF0000"/>
                <w:sz w:val="22"/>
                <w:szCs w:val="22"/>
              </w:rPr>
              <w:t>Fotos</w:t>
            </w:r>
            <w:r w:rsidR="00D759D0" w:rsidRPr="00226595">
              <w:rPr>
                <w:i/>
                <w:color w:val="FF0000"/>
                <w:sz w:val="22"/>
                <w:szCs w:val="22"/>
              </w:rPr>
              <w:t xml:space="preserve"> von Blumen verteilen mit Aufforderung, sie zu suchen, z.B. Zimbelkraut (Mauerritzen hinterer Hof), Glockenblumen (Brücke), Wasserknöterich (Wassergraben), Fieberklee (Wassergraben), Streifenfarn (Mauerritzen z</w:t>
            </w:r>
            <w:r w:rsidRPr="00226595">
              <w:rPr>
                <w:i/>
                <w:color w:val="FF0000"/>
                <w:sz w:val="22"/>
                <w:szCs w:val="22"/>
              </w:rPr>
              <w:t xml:space="preserve">wischen Scheune und Efeuturm) </w:t>
            </w:r>
          </w:p>
          <w:p w:rsidR="00226595" w:rsidRPr="00226595" w:rsidRDefault="00226595" w:rsidP="00D759D0">
            <w:pPr>
              <w:rPr>
                <w:i/>
                <w:color w:val="FF0000"/>
                <w:sz w:val="22"/>
                <w:szCs w:val="22"/>
              </w:rPr>
            </w:pPr>
          </w:p>
          <w:p w:rsidR="008D27CE" w:rsidRPr="00163EF8" w:rsidRDefault="003F6418" w:rsidP="00622908">
            <w:pPr>
              <w:rPr>
                <w:i/>
                <w:sz w:val="22"/>
                <w:szCs w:val="22"/>
              </w:rPr>
            </w:pPr>
            <w:r>
              <w:rPr>
                <w:i/>
                <w:sz w:val="22"/>
                <w:szCs w:val="22"/>
              </w:rPr>
              <w:t xml:space="preserve">Überleitung: </w:t>
            </w:r>
            <w:r>
              <w:rPr>
                <w:sz w:val="22"/>
                <w:szCs w:val="22"/>
              </w:rPr>
              <w:t xml:space="preserve">Im Hinteren Schloss stelle ich Ihnen einen pflanzenkundigen </w:t>
            </w:r>
            <w:r w:rsidR="008D27CE">
              <w:rPr>
                <w:sz w:val="22"/>
                <w:szCs w:val="22"/>
              </w:rPr>
              <w:t xml:space="preserve">Schlossherrn aus dem 16. Jahrhundert vor. </w:t>
            </w:r>
          </w:p>
          <w:p w:rsidR="00274911" w:rsidRPr="00A37CD8" w:rsidRDefault="00274911" w:rsidP="00622908">
            <w:pPr>
              <w:rPr>
                <w:sz w:val="22"/>
                <w:szCs w:val="22"/>
              </w:rPr>
            </w:pPr>
          </w:p>
        </w:tc>
        <w:tc>
          <w:tcPr>
            <w:tcW w:w="2048" w:type="dxa"/>
          </w:tcPr>
          <w:p w:rsidR="006C2939" w:rsidRPr="00372A55" w:rsidRDefault="00700A7E" w:rsidP="00622908">
            <w:pPr>
              <w:rPr>
                <w:i/>
                <w:sz w:val="22"/>
                <w:szCs w:val="22"/>
              </w:rPr>
            </w:pPr>
            <w:r w:rsidRPr="00700A7E">
              <w:rPr>
                <w:i/>
                <w:sz w:val="22"/>
                <w:szCs w:val="22"/>
              </w:rPr>
              <w:lastRenderedPageBreak/>
              <w:t>Siehe Stele «Aufgeblüht</w:t>
            </w:r>
            <w:proofErr w:type="gramStart"/>
            <w:r w:rsidRPr="00700A7E">
              <w:rPr>
                <w:i/>
                <w:sz w:val="22"/>
                <w:szCs w:val="22"/>
              </w:rPr>
              <w:t>!»</w:t>
            </w:r>
            <w:proofErr w:type="gramEnd"/>
          </w:p>
          <w:p w:rsidR="00B33E92" w:rsidRDefault="00B33E92" w:rsidP="00622908">
            <w:pPr>
              <w:rPr>
                <w:b/>
                <w:noProof/>
                <w:sz w:val="22"/>
                <w:szCs w:val="22"/>
                <w:lang w:val="de-DE" w:eastAsia="de-DE"/>
              </w:rPr>
            </w:pPr>
          </w:p>
          <w:p w:rsidR="006C34E7" w:rsidRDefault="00847101" w:rsidP="00622908">
            <w:pPr>
              <w:rPr>
                <w:sz w:val="22"/>
                <w:szCs w:val="22"/>
              </w:rPr>
            </w:pPr>
            <w:r>
              <w:rPr>
                <w:sz w:val="22"/>
                <w:szCs w:val="22"/>
              </w:rPr>
              <w:t>Abb. Rose SH</w:t>
            </w:r>
          </w:p>
          <w:p w:rsidR="00847101" w:rsidRDefault="00847101" w:rsidP="00622908">
            <w:pPr>
              <w:rPr>
                <w:sz w:val="22"/>
                <w:szCs w:val="22"/>
              </w:rPr>
            </w:pPr>
            <w:r>
              <w:rPr>
                <w:sz w:val="22"/>
                <w:szCs w:val="22"/>
              </w:rPr>
              <w:t>(wenn sie nicht blühen)</w:t>
            </w:r>
          </w:p>
          <w:p w:rsidR="00145453" w:rsidRDefault="00145453" w:rsidP="00622908">
            <w:pPr>
              <w:rPr>
                <w:sz w:val="22"/>
                <w:szCs w:val="22"/>
              </w:rPr>
            </w:pPr>
          </w:p>
          <w:p w:rsidR="00543BD1" w:rsidRDefault="00543BD1" w:rsidP="00622908">
            <w:pPr>
              <w:rPr>
                <w:color w:val="FF0000"/>
                <w:sz w:val="22"/>
                <w:szCs w:val="22"/>
              </w:rPr>
            </w:pPr>
          </w:p>
          <w:p w:rsidR="00DC6E8B" w:rsidRPr="00543BD1" w:rsidRDefault="007E2474" w:rsidP="00622908">
            <w:pPr>
              <w:rPr>
                <w:color w:val="FF0000"/>
                <w:sz w:val="22"/>
                <w:szCs w:val="22"/>
              </w:rPr>
            </w:pPr>
            <w:r w:rsidRPr="00372A55">
              <w:rPr>
                <w:color w:val="FF0000"/>
                <w:sz w:val="22"/>
                <w:szCs w:val="22"/>
              </w:rPr>
              <w:t>Spray mit Rosenwasser</w:t>
            </w:r>
          </w:p>
          <w:p w:rsidR="009A56CD" w:rsidRDefault="009A56CD" w:rsidP="00622908">
            <w:pPr>
              <w:rPr>
                <w:sz w:val="22"/>
                <w:szCs w:val="22"/>
              </w:rPr>
            </w:pPr>
          </w:p>
          <w:p w:rsidR="00B33E92" w:rsidRDefault="00B33E92" w:rsidP="009A56CD">
            <w:pPr>
              <w:rPr>
                <w:noProof/>
                <w:sz w:val="22"/>
                <w:szCs w:val="22"/>
                <w:lang w:val="de-DE" w:eastAsia="de-DE"/>
              </w:rPr>
            </w:pPr>
          </w:p>
          <w:p w:rsidR="009A56CD" w:rsidRDefault="00372A55" w:rsidP="009A56CD">
            <w:pPr>
              <w:rPr>
                <w:sz w:val="22"/>
                <w:szCs w:val="22"/>
              </w:rPr>
            </w:pPr>
            <w:r>
              <w:rPr>
                <w:sz w:val="22"/>
                <w:szCs w:val="22"/>
              </w:rPr>
              <w:lastRenderedPageBreak/>
              <w:t xml:space="preserve">Abb. </w:t>
            </w:r>
            <w:r w:rsidR="009A56CD" w:rsidRPr="00E90D5D">
              <w:rPr>
                <w:sz w:val="22"/>
                <w:szCs w:val="22"/>
              </w:rPr>
              <w:t>Wappen</w:t>
            </w:r>
            <w:r w:rsidRPr="00E90D5D">
              <w:rPr>
                <w:sz w:val="22"/>
                <w:szCs w:val="22"/>
              </w:rPr>
              <w:t>-</w:t>
            </w:r>
            <w:r w:rsidR="009A56CD" w:rsidRPr="00E90D5D">
              <w:rPr>
                <w:sz w:val="22"/>
                <w:szCs w:val="22"/>
              </w:rPr>
              <w:t>scheibe 1540</w:t>
            </w:r>
            <w:r w:rsidRPr="00E90D5D">
              <w:rPr>
                <w:sz w:val="22"/>
                <w:szCs w:val="22"/>
              </w:rPr>
              <w:t>,</w:t>
            </w:r>
            <w:r w:rsidR="007E2474" w:rsidRPr="00E90D5D">
              <w:rPr>
                <w:sz w:val="22"/>
                <w:szCs w:val="22"/>
              </w:rPr>
              <w:t xml:space="preserve"> </w:t>
            </w:r>
            <w:r w:rsidRPr="00E90D5D">
              <w:rPr>
                <w:sz w:val="22"/>
                <w:szCs w:val="22"/>
              </w:rPr>
              <w:t xml:space="preserve">in: SH, </w:t>
            </w:r>
            <w:r w:rsidR="00F052FA" w:rsidRPr="00E90D5D">
              <w:rPr>
                <w:sz w:val="22"/>
                <w:szCs w:val="22"/>
              </w:rPr>
              <w:t>Sanierung, S. 194.</w:t>
            </w:r>
            <w:r w:rsidR="00A20330" w:rsidRPr="00E90D5D">
              <w:rPr>
                <w:sz w:val="22"/>
                <w:szCs w:val="22"/>
              </w:rPr>
              <w:t xml:space="preserve"> </w:t>
            </w:r>
          </w:p>
          <w:p w:rsidR="009A56CD" w:rsidRDefault="009A56CD" w:rsidP="009A56CD">
            <w:pPr>
              <w:rPr>
                <w:sz w:val="22"/>
                <w:szCs w:val="22"/>
              </w:rPr>
            </w:pPr>
          </w:p>
          <w:p w:rsidR="009A56CD" w:rsidRDefault="007E2474" w:rsidP="00622908">
            <w:pPr>
              <w:rPr>
                <w:sz w:val="22"/>
                <w:szCs w:val="22"/>
              </w:rPr>
            </w:pPr>
            <w:r w:rsidRPr="00A20330">
              <w:rPr>
                <w:sz w:val="22"/>
                <w:szCs w:val="22"/>
              </w:rPr>
              <w:t xml:space="preserve">Abb. </w:t>
            </w:r>
            <w:r w:rsidR="009A56CD" w:rsidRPr="00A20330">
              <w:rPr>
                <w:sz w:val="22"/>
                <w:szCs w:val="22"/>
              </w:rPr>
              <w:t>Hausbuch</w:t>
            </w:r>
            <w:r>
              <w:rPr>
                <w:sz w:val="22"/>
                <w:szCs w:val="22"/>
              </w:rPr>
              <w:t xml:space="preserve"> </w:t>
            </w:r>
            <w:r w:rsidR="00372A55">
              <w:rPr>
                <w:sz w:val="22"/>
                <w:szCs w:val="22"/>
              </w:rPr>
              <w:t>(</w:t>
            </w:r>
            <w:r>
              <w:rPr>
                <w:sz w:val="22"/>
                <w:szCs w:val="22"/>
              </w:rPr>
              <w:t>e-codices</w:t>
            </w:r>
            <w:r w:rsidR="00372A55">
              <w:rPr>
                <w:sz w:val="22"/>
                <w:szCs w:val="22"/>
              </w:rPr>
              <w:t>)</w:t>
            </w:r>
          </w:p>
          <w:p w:rsidR="009A56CD" w:rsidRDefault="009A56CD" w:rsidP="00622908">
            <w:pPr>
              <w:rPr>
                <w:sz w:val="22"/>
                <w:szCs w:val="22"/>
              </w:rPr>
            </w:pPr>
          </w:p>
          <w:p w:rsidR="00D759D0" w:rsidRPr="00372A55" w:rsidRDefault="00D759D0" w:rsidP="00622908">
            <w:pPr>
              <w:rPr>
                <w:sz w:val="22"/>
                <w:szCs w:val="22"/>
              </w:rPr>
            </w:pPr>
            <w:r w:rsidRPr="00570225">
              <w:rPr>
                <w:color w:val="1F497D" w:themeColor="text2"/>
                <w:sz w:val="22"/>
                <w:szCs w:val="22"/>
              </w:rPr>
              <w:t xml:space="preserve">Abb. Hadlaub Codex </w:t>
            </w:r>
            <w:r w:rsidR="00570225">
              <w:rPr>
                <w:color w:val="1F497D" w:themeColor="text2"/>
                <w:sz w:val="22"/>
                <w:szCs w:val="22"/>
              </w:rPr>
              <w:t>Manesse mit Text</w:t>
            </w:r>
          </w:p>
          <w:p w:rsidR="00D759D0" w:rsidRPr="00570225" w:rsidRDefault="00D759D0" w:rsidP="00622908">
            <w:pPr>
              <w:rPr>
                <w:color w:val="1F497D" w:themeColor="text2"/>
                <w:sz w:val="22"/>
                <w:szCs w:val="22"/>
              </w:rPr>
            </w:pPr>
          </w:p>
          <w:p w:rsidR="00D759D0" w:rsidRPr="00570225" w:rsidRDefault="00D759D0" w:rsidP="00622908">
            <w:pPr>
              <w:rPr>
                <w:color w:val="1F497D" w:themeColor="text2"/>
                <w:sz w:val="22"/>
                <w:szCs w:val="22"/>
              </w:rPr>
            </w:pPr>
          </w:p>
          <w:p w:rsidR="003A33C8" w:rsidRPr="00570225" w:rsidRDefault="003A33C8" w:rsidP="00622908">
            <w:pPr>
              <w:rPr>
                <w:color w:val="1F497D" w:themeColor="text2"/>
                <w:sz w:val="22"/>
                <w:szCs w:val="22"/>
              </w:rPr>
            </w:pPr>
          </w:p>
          <w:p w:rsidR="00543BD1" w:rsidRDefault="00543BD1" w:rsidP="00622908">
            <w:pPr>
              <w:rPr>
                <w:color w:val="1F497D" w:themeColor="text2"/>
                <w:sz w:val="22"/>
                <w:szCs w:val="22"/>
              </w:rPr>
            </w:pPr>
          </w:p>
          <w:p w:rsidR="00D759D0" w:rsidRPr="00570225" w:rsidRDefault="00D759D0" w:rsidP="00622908">
            <w:pPr>
              <w:rPr>
                <w:color w:val="1F497D" w:themeColor="text2"/>
                <w:sz w:val="22"/>
                <w:szCs w:val="22"/>
              </w:rPr>
            </w:pPr>
            <w:r w:rsidRPr="00570225">
              <w:rPr>
                <w:color w:val="1F497D" w:themeColor="text2"/>
                <w:sz w:val="22"/>
                <w:szCs w:val="22"/>
              </w:rPr>
              <w:t xml:space="preserve">Abb. Waldrebe, Veilchen, Rosen, Klee, Obstblüte, Gamander </w:t>
            </w:r>
            <w:r w:rsidRPr="00372A55">
              <w:rPr>
                <w:color w:val="1F497D" w:themeColor="text2"/>
                <w:sz w:val="22"/>
                <w:szCs w:val="22"/>
              </w:rPr>
              <w:t>(auf 1 Bild)</w:t>
            </w:r>
          </w:p>
          <w:p w:rsidR="00D759D0" w:rsidRPr="00570225" w:rsidRDefault="00D759D0" w:rsidP="00622908">
            <w:pPr>
              <w:rPr>
                <w:color w:val="1F497D" w:themeColor="text2"/>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9A56CD" w:rsidRPr="0046227E" w:rsidRDefault="009A56CD" w:rsidP="009A56CD">
            <w:pPr>
              <w:rPr>
                <w:i/>
                <w:color w:val="FF0000"/>
                <w:sz w:val="22"/>
                <w:szCs w:val="22"/>
              </w:rPr>
            </w:pPr>
            <w:r w:rsidRPr="0046227E">
              <w:rPr>
                <w:i/>
                <w:color w:val="FF0000"/>
                <w:sz w:val="22"/>
                <w:szCs w:val="22"/>
              </w:rPr>
              <w:t xml:space="preserve">Kärtchen mit </w:t>
            </w:r>
            <w:r w:rsidR="007E2474" w:rsidRPr="0046227E">
              <w:rPr>
                <w:i/>
                <w:color w:val="FF0000"/>
                <w:sz w:val="22"/>
                <w:szCs w:val="22"/>
              </w:rPr>
              <w:t>Pflanzen</w:t>
            </w:r>
            <w:r w:rsidRPr="0046227E">
              <w:rPr>
                <w:i/>
                <w:color w:val="FF0000"/>
                <w:sz w:val="22"/>
                <w:szCs w:val="22"/>
              </w:rPr>
              <w:t>fotos</w:t>
            </w:r>
            <w:r w:rsidR="00A20330" w:rsidRPr="0046227E">
              <w:rPr>
                <w:i/>
                <w:color w:val="FF0000"/>
                <w:sz w:val="22"/>
                <w:szCs w:val="22"/>
              </w:rPr>
              <w:t xml:space="preserve"> vom SH</w:t>
            </w:r>
          </w:p>
          <w:p w:rsidR="009A56CD" w:rsidRDefault="009A56CD" w:rsidP="009A56CD">
            <w:pPr>
              <w:rPr>
                <w:sz w:val="22"/>
                <w:szCs w:val="22"/>
              </w:rPr>
            </w:pPr>
          </w:p>
          <w:p w:rsidR="009A56CD" w:rsidRDefault="009A56CD" w:rsidP="009A56CD">
            <w:pPr>
              <w:rPr>
                <w:sz w:val="22"/>
                <w:szCs w:val="22"/>
              </w:rPr>
            </w:pPr>
          </w:p>
          <w:p w:rsidR="006F3FF9" w:rsidRPr="00E14DEF" w:rsidRDefault="006F3FF9" w:rsidP="00622908">
            <w:pPr>
              <w:rPr>
                <w:sz w:val="22"/>
                <w:szCs w:val="22"/>
              </w:rPr>
            </w:pPr>
          </w:p>
        </w:tc>
      </w:tr>
      <w:tr w:rsidR="00D66737" w:rsidRPr="00E14DEF" w:rsidTr="00B33E92">
        <w:tc>
          <w:tcPr>
            <w:tcW w:w="1271" w:type="dxa"/>
          </w:tcPr>
          <w:p w:rsidR="00D66737" w:rsidRPr="00E14DEF" w:rsidRDefault="00D66737" w:rsidP="00622908">
            <w:pPr>
              <w:rPr>
                <w:sz w:val="22"/>
                <w:szCs w:val="22"/>
              </w:rPr>
            </w:pPr>
            <w:r w:rsidRPr="00E14DEF">
              <w:rPr>
                <w:sz w:val="22"/>
                <w:szCs w:val="22"/>
              </w:rPr>
              <w:lastRenderedPageBreak/>
              <w:t>HS, 2. OG</w:t>
            </w:r>
          </w:p>
          <w:p w:rsidR="00D66737" w:rsidRDefault="00D66737" w:rsidP="00622908">
            <w:pPr>
              <w:rPr>
                <w:sz w:val="22"/>
                <w:szCs w:val="22"/>
              </w:rPr>
            </w:pPr>
            <w:r w:rsidRPr="00E14DEF">
              <w:rPr>
                <w:sz w:val="22"/>
                <w:szCs w:val="22"/>
              </w:rPr>
              <w:t>Burkhard</w:t>
            </w:r>
          </w:p>
          <w:p w:rsidR="0056407E" w:rsidRPr="00E14DEF" w:rsidRDefault="00D56E25" w:rsidP="00622908">
            <w:pPr>
              <w:rPr>
                <w:sz w:val="22"/>
                <w:szCs w:val="22"/>
              </w:rPr>
            </w:pPr>
            <w:r>
              <w:rPr>
                <w:sz w:val="22"/>
                <w:szCs w:val="22"/>
              </w:rPr>
              <w:t>15</w:t>
            </w:r>
            <w:r w:rsidR="0056407E">
              <w:rPr>
                <w:sz w:val="22"/>
                <w:szCs w:val="22"/>
              </w:rPr>
              <w:t>’</w:t>
            </w:r>
          </w:p>
        </w:tc>
        <w:tc>
          <w:tcPr>
            <w:tcW w:w="1559" w:type="dxa"/>
          </w:tcPr>
          <w:p w:rsidR="008D27CE" w:rsidRDefault="008D27CE" w:rsidP="00622908">
            <w:pPr>
              <w:rPr>
                <w:sz w:val="22"/>
                <w:szCs w:val="22"/>
              </w:rPr>
            </w:pPr>
            <w:r>
              <w:rPr>
                <w:sz w:val="22"/>
                <w:szCs w:val="22"/>
              </w:rPr>
              <w:t>Burkhard III.</w:t>
            </w:r>
          </w:p>
          <w:p w:rsidR="008D27CE" w:rsidRDefault="008D27CE" w:rsidP="00622908">
            <w:pPr>
              <w:rPr>
                <w:sz w:val="22"/>
                <w:szCs w:val="22"/>
              </w:rPr>
            </w:pPr>
          </w:p>
          <w:p w:rsidR="00D66737" w:rsidRDefault="00D66737" w:rsidP="00622908">
            <w:pPr>
              <w:rPr>
                <w:sz w:val="22"/>
                <w:szCs w:val="22"/>
              </w:rPr>
            </w:pPr>
            <w:r w:rsidRPr="00E14DEF">
              <w:rPr>
                <w:sz w:val="22"/>
                <w:szCs w:val="22"/>
              </w:rPr>
              <w:t>Arzneibuch</w:t>
            </w: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Default="006C28F6" w:rsidP="00622908">
            <w:pPr>
              <w:rPr>
                <w:sz w:val="22"/>
                <w:szCs w:val="22"/>
              </w:rPr>
            </w:pPr>
          </w:p>
          <w:p w:rsidR="00A144E9" w:rsidRDefault="00A144E9" w:rsidP="00622908">
            <w:pPr>
              <w:rPr>
                <w:sz w:val="22"/>
                <w:szCs w:val="22"/>
              </w:rPr>
            </w:pPr>
          </w:p>
          <w:p w:rsidR="00A144E9" w:rsidRDefault="00A144E9" w:rsidP="00622908">
            <w:pPr>
              <w:rPr>
                <w:sz w:val="22"/>
                <w:szCs w:val="22"/>
              </w:rPr>
            </w:pPr>
          </w:p>
          <w:p w:rsidR="006C28F6" w:rsidRDefault="006C28F6" w:rsidP="00622908">
            <w:pPr>
              <w:rPr>
                <w:sz w:val="22"/>
                <w:szCs w:val="22"/>
              </w:rPr>
            </w:pPr>
          </w:p>
          <w:p w:rsidR="006C28F6" w:rsidRDefault="006C28F6" w:rsidP="00622908">
            <w:pPr>
              <w:rPr>
                <w:sz w:val="22"/>
                <w:szCs w:val="22"/>
              </w:rPr>
            </w:pPr>
          </w:p>
          <w:p w:rsidR="00543BD1" w:rsidRDefault="00543BD1" w:rsidP="00622908">
            <w:pPr>
              <w:rPr>
                <w:sz w:val="22"/>
                <w:szCs w:val="22"/>
              </w:rPr>
            </w:pPr>
          </w:p>
          <w:p w:rsidR="006C28F6" w:rsidRDefault="006C28F6" w:rsidP="00622908">
            <w:pPr>
              <w:rPr>
                <w:sz w:val="22"/>
                <w:szCs w:val="22"/>
              </w:rPr>
            </w:pPr>
          </w:p>
          <w:p w:rsidR="006C28F6" w:rsidRDefault="006C28F6" w:rsidP="00622908">
            <w:pPr>
              <w:rPr>
                <w:sz w:val="22"/>
                <w:szCs w:val="22"/>
              </w:rPr>
            </w:pPr>
          </w:p>
          <w:p w:rsidR="006C28F6" w:rsidRPr="00E14DEF" w:rsidRDefault="00B459A0" w:rsidP="00622908">
            <w:pPr>
              <w:rPr>
                <w:sz w:val="22"/>
                <w:szCs w:val="22"/>
              </w:rPr>
            </w:pPr>
            <w:r>
              <w:rPr>
                <w:sz w:val="22"/>
                <w:szCs w:val="22"/>
              </w:rPr>
              <w:lastRenderedPageBreak/>
              <w:t xml:space="preserve">Hallwilischer </w:t>
            </w:r>
            <w:r w:rsidR="006C28F6">
              <w:rPr>
                <w:sz w:val="22"/>
                <w:szCs w:val="22"/>
              </w:rPr>
              <w:t>Wundtrank</w:t>
            </w:r>
          </w:p>
          <w:p w:rsidR="00D66737" w:rsidRDefault="00D66737"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Default="00B459A0" w:rsidP="00622908">
            <w:pPr>
              <w:rPr>
                <w:sz w:val="22"/>
                <w:szCs w:val="22"/>
              </w:rPr>
            </w:pPr>
          </w:p>
          <w:p w:rsidR="00B459A0" w:rsidRPr="00E14DEF" w:rsidRDefault="00B459A0" w:rsidP="00622908">
            <w:pPr>
              <w:rPr>
                <w:sz w:val="22"/>
                <w:szCs w:val="22"/>
              </w:rPr>
            </w:pPr>
            <w:r w:rsidRPr="00B459A0">
              <w:rPr>
                <w:color w:val="1F497D" w:themeColor="text2"/>
                <w:sz w:val="22"/>
                <w:szCs w:val="22"/>
              </w:rPr>
              <w:t>Rose</w:t>
            </w:r>
          </w:p>
        </w:tc>
        <w:tc>
          <w:tcPr>
            <w:tcW w:w="9072" w:type="dxa"/>
          </w:tcPr>
          <w:p w:rsidR="0056407E" w:rsidRPr="008D27CE" w:rsidRDefault="008D27CE" w:rsidP="00564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sz w:val="22"/>
                <w:szCs w:val="22"/>
              </w:rPr>
            </w:pPr>
            <w:r>
              <w:rPr>
                <w:sz w:val="22"/>
                <w:szCs w:val="22"/>
              </w:rPr>
              <w:lastRenderedPageBreak/>
              <w:t xml:space="preserve">Wir sind im 16. Jahrhundert, der Zeit des Humanismus. Damals </w:t>
            </w:r>
            <w:r w:rsidRPr="008D27CE">
              <w:rPr>
                <w:sz w:val="22"/>
                <w:szCs w:val="22"/>
              </w:rPr>
              <w:t xml:space="preserve">betätigten sich viele Adlige als </w:t>
            </w:r>
            <w:r w:rsidRPr="008D27CE">
              <w:rPr>
                <w:b/>
                <w:sz w:val="22"/>
                <w:szCs w:val="22"/>
              </w:rPr>
              <w:t>Forscher</w:t>
            </w:r>
            <w:r w:rsidR="00274911">
              <w:rPr>
                <w:sz w:val="22"/>
                <w:szCs w:val="22"/>
              </w:rPr>
              <w:t>; auch</w:t>
            </w:r>
            <w:r w:rsidRPr="008D27CE">
              <w:rPr>
                <w:sz w:val="22"/>
                <w:szCs w:val="22"/>
              </w:rPr>
              <w:t xml:space="preserve"> </w:t>
            </w:r>
            <w:r w:rsidRPr="008D27CE">
              <w:rPr>
                <w:b/>
                <w:sz w:val="22"/>
                <w:szCs w:val="22"/>
              </w:rPr>
              <w:t xml:space="preserve">Burkhard III. </w:t>
            </w:r>
            <w:proofErr w:type="gramStart"/>
            <w:r w:rsidRPr="008D27CE">
              <w:rPr>
                <w:b/>
                <w:sz w:val="22"/>
                <w:szCs w:val="22"/>
              </w:rPr>
              <w:t>von</w:t>
            </w:r>
            <w:proofErr w:type="gramEnd"/>
            <w:r w:rsidRPr="008D27CE">
              <w:rPr>
                <w:b/>
                <w:sz w:val="22"/>
                <w:szCs w:val="22"/>
              </w:rPr>
              <w:t xml:space="preserve"> </w:t>
            </w:r>
            <w:r w:rsidRPr="00A94429">
              <w:rPr>
                <w:b/>
                <w:sz w:val="22"/>
                <w:szCs w:val="22"/>
              </w:rPr>
              <w:t>Hallwyl</w:t>
            </w:r>
            <w:r w:rsidR="00A94429" w:rsidRPr="00A94429">
              <w:rPr>
                <w:b/>
                <w:sz w:val="22"/>
                <w:szCs w:val="22"/>
              </w:rPr>
              <w:t xml:space="preserve"> </w:t>
            </w:r>
            <w:r w:rsidR="00A94429" w:rsidRPr="00A94429">
              <w:rPr>
                <w:color w:val="000000"/>
                <w:sz w:val="22"/>
                <w:szCs w:val="22"/>
              </w:rPr>
              <w:t>(1533-1598)</w:t>
            </w:r>
            <w:r w:rsidRPr="00A94429">
              <w:rPr>
                <w:sz w:val="22"/>
                <w:szCs w:val="22"/>
              </w:rPr>
              <w:t>.</w:t>
            </w:r>
            <w:r>
              <w:rPr>
                <w:sz w:val="22"/>
                <w:szCs w:val="22"/>
              </w:rPr>
              <w:t xml:space="preserve"> Er interessierte sich für Pflanzenheilkunde und </w:t>
            </w:r>
            <w:r w:rsidRPr="008D27CE">
              <w:rPr>
                <w:sz w:val="22"/>
                <w:szCs w:val="22"/>
              </w:rPr>
              <w:t xml:space="preserve">schrieb </w:t>
            </w:r>
            <w:r>
              <w:rPr>
                <w:sz w:val="22"/>
                <w:szCs w:val="22"/>
              </w:rPr>
              <w:t xml:space="preserve">um 1580 ein </w:t>
            </w:r>
            <w:r w:rsidRPr="008D27CE">
              <w:rPr>
                <w:b/>
                <w:sz w:val="22"/>
                <w:szCs w:val="22"/>
              </w:rPr>
              <w:t>Arzneibuch</w:t>
            </w:r>
            <w:r>
              <w:rPr>
                <w:b/>
                <w:sz w:val="22"/>
                <w:szCs w:val="22"/>
              </w:rPr>
              <w:t xml:space="preserve"> </w:t>
            </w:r>
            <w:r w:rsidRPr="008D27CE">
              <w:rPr>
                <w:sz w:val="22"/>
                <w:szCs w:val="22"/>
              </w:rPr>
              <w:t>mit fast 3000 Rezepten</w:t>
            </w:r>
            <w:r>
              <w:rPr>
                <w:sz w:val="22"/>
                <w:szCs w:val="22"/>
              </w:rPr>
              <w:t>. Ausgestellt sehen Sie eine Abschrift seines Buchs von 1611.</w:t>
            </w:r>
            <w:r w:rsidR="0056407E">
              <w:rPr>
                <w:sz w:val="22"/>
                <w:szCs w:val="22"/>
              </w:rPr>
              <w:t xml:space="preserve"> </w:t>
            </w:r>
            <w:r w:rsidR="0056407E" w:rsidRPr="008D27CE">
              <w:rPr>
                <w:sz w:val="22"/>
                <w:szCs w:val="22"/>
              </w:rPr>
              <w:t xml:space="preserve">Burkhards </w:t>
            </w:r>
            <w:r w:rsidR="00847D53">
              <w:rPr>
                <w:sz w:val="22"/>
                <w:szCs w:val="22"/>
              </w:rPr>
              <w:t xml:space="preserve">handschriftliches </w:t>
            </w:r>
            <w:r w:rsidR="0056407E" w:rsidRPr="008D27CE">
              <w:rPr>
                <w:sz w:val="22"/>
                <w:szCs w:val="22"/>
              </w:rPr>
              <w:t xml:space="preserve">Rezeptbuch befindet sich heute im Staatsarchiv in Bern. </w:t>
            </w:r>
          </w:p>
          <w:p w:rsidR="008D27CE" w:rsidRDefault="008D27CE" w:rsidP="008D2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sz w:val="22"/>
                <w:szCs w:val="22"/>
              </w:rPr>
            </w:pPr>
          </w:p>
          <w:p w:rsidR="008D27CE" w:rsidRDefault="008D27CE" w:rsidP="008D2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sz w:val="22"/>
                <w:szCs w:val="22"/>
              </w:rPr>
            </w:pPr>
            <w:r w:rsidRPr="008D27CE">
              <w:rPr>
                <w:sz w:val="22"/>
                <w:szCs w:val="22"/>
              </w:rPr>
              <w:t xml:space="preserve">Da es nur wenige studierte Ärzte gab, war es wichtig, dass man sich bei Krankheiten selbst zu helfen wusste. </w:t>
            </w:r>
            <w:r>
              <w:rPr>
                <w:sz w:val="22"/>
                <w:szCs w:val="22"/>
              </w:rPr>
              <w:t>In Burkhards Buch</w:t>
            </w:r>
            <w:r w:rsidRPr="008D27CE">
              <w:rPr>
                <w:sz w:val="22"/>
                <w:szCs w:val="22"/>
              </w:rPr>
              <w:t xml:space="preserve"> finden sich Heilmittel </w:t>
            </w:r>
            <w:r w:rsidR="00274911">
              <w:rPr>
                <w:sz w:val="22"/>
                <w:szCs w:val="22"/>
              </w:rPr>
              <w:t xml:space="preserve">in Form von </w:t>
            </w:r>
            <w:r w:rsidR="00274911" w:rsidRPr="00685442">
              <w:rPr>
                <w:b/>
                <w:sz w:val="22"/>
                <w:szCs w:val="22"/>
              </w:rPr>
              <w:t>T</w:t>
            </w:r>
            <w:r w:rsidRPr="00685442">
              <w:rPr>
                <w:b/>
                <w:sz w:val="22"/>
                <w:szCs w:val="22"/>
              </w:rPr>
              <w:t>ränke</w:t>
            </w:r>
            <w:r w:rsidR="00274911" w:rsidRPr="00685442">
              <w:rPr>
                <w:b/>
                <w:sz w:val="22"/>
                <w:szCs w:val="22"/>
              </w:rPr>
              <w:t>n</w:t>
            </w:r>
            <w:r w:rsidR="00685442">
              <w:rPr>
                <w:b/>
                <w:sz w:val="22"/>
                <w:szCs w:val="22"/>
              </w:rPr>
              <w:t xml:space="preserve"> </w:t>
            </w:r>
            <w:r w:rsidR="00685442">
              <w:rPr>
                <w:sz w:val="22"/>
                <w:szCs w:val="22"/>
              </w:rPr>
              <w:t>(auch hochprozentige, durch Destillation hergestellte)</w:t>
            </w:r>
            <w:r w:rsidRPr="008D27CE">
              <w:rPr>
                <w:sz w:val="22"/>
                <w:szCs w:val="22"/>
              </w:rPr>
              <w:t xml:space="preserve">, </w:t>
            </w:r>
            <w:r w:rsidRPr="00685442">
              <w:rPr>
                <w:b/>
                <w:sz w:val="22"/>
                <w:szCs w:val="22"/>
              </w:rPr>
              <w:t>Salben</w:t>
            </w:r>
            <w:r w:rsidRPr="008D27CE">
              <w:rPr>
                <w:sz w:val="22"/>
                <w:szCs w:val="22"/>
              </w:rPr>
              <w:t xml:space="preserve">, </w:t>
            </w:r>
            <w:r w:rsidRPr="00685442">
              <w:rPr>
                <w:b/>
                <w:sz w:val="22"/>
                <w:szCs w:val="22"/>
              </w:rPr>
              <w:t>Pulver</w:t>
            </w:r>
            <w:r w:rsidR="00274911" w:rsidRPr="00685442">
              <w:rPr>
                <w:b/>
                <w:sz w:val="22"/>
                <w:szCs w:val="22"/>
              </w:rPr>
              <w:t>n</w:t>
            </w:r>
            <w:r w:rsidRPr="008D27CE">
              <w:rPr>
                <w:sz w:val="22"/>
                <w:szCs w:val="22"/>
              </w:rPr>
              <w:t xml:space="preserve">, </w:t>
            </w:r>
            <w:r w:rsidRPr="00685442">
              <w:rPr>
                <w:b/>
                <w:sz w:val="22"/>
                <w:szCs w:val="22"/>
              </w:rPr>
              <w:t>Pflaster</w:t>
            </w:r>
            <w:r w:rsidR="00274911" w:rsidRPr="00685442">
              <w:rPr>
                <w:b/>
                <w:sz w:val="22"/>
                <w:szCs w:val="22"/>
              </w:rPr>
              <w:t>n</w:t>
            </w:r>
            <w:r w:rsidRPr="008D27CE">
              <w:rPr>
                <w:sz w:val="22"/>
                <w:szCs w:val="22"/>
              </w:rPr>
              <w:t xml:space="preserve">, </w:t>
            </w:r>
            <w:r w:rsidRPr="00685442">
              <w:rPr>
                <w:b/>
                <w:sz w:val="22"/>
                <w:szCs w:val="22"/>
              </w:rPr>
              <w:t>Sirups</w:t>
            </w:r>
            <w:r w:rsidRPr="008D27CE">
              <w:rPr>
                <w:sz w:val="22"/>
                <w:szCs w:val="22"/>
              </w:rPr>
              <w:t xml:space="preserve">, </w:t>
            </w:r>
            <w:r w:rsidR="00685442">
              <w:rPr>
                <w:b/>
                <w:sz w:val="22"/>
                <w:szCs w:val="22"/>
              </w:rPr>
              <w:t>Bonbons</w:t>
            </w:r>
            <w:r w:rsidRPr="008D27CE">
              <w:rPr>
                <w:sz w:val="22"/>
                <w:szCs w:val="22"/>
              </w:rPr>
              <w:t xml:space="preserve"> oder </w:t>
            </w:r>
            <w:r w:rsidRPr="00685442">
              <w:rPr>
                <w:b/>
                <w:sz w:val="22"/>
                <w:szCs w:val="22"/>
              </w:rPr>
              <w:t>Bäder</w:t>
            </w:r>
            <w:r w:rsidR="00274911" w:rsidRPr="00685442">
              <w:rPr>
                <w:b/>
                <w:sz w:val="22"/>
                <w:szCs w:val="22"/>
              </w:rPr>
              <w:t>n</w:t>
            </w:r>
            <w:r w:rsidRPr="008D27CE">
              <w:rPr>
                <w:sz w:val="22"/>
                <w:szCs w:val="22"/>
              </w:rPr>
              <w:t xml:space="preserve">. </w:t>
            </w:r>
          </w:p>
          <w:p w:rsidR="008D27CE" w:rsidRDefault="008D27CE" w:rsidP="008D2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sz w:val="22"/>
                <w:szCs w:val="22"/>
              </w:rPr>
            </w:pPr>
          </w:p>
          <w:p w:rsidR="008D27CE" w:rsidRDefault="008D27CE" w:rsidP="008D2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sz w:val="22"/>
                <w:szCs w:val="22"/>
              </w:rPr>
            </w:pPr>
            <w:r w:rsidRPr="008D27CE">
              <w:rPr>
                <w:sz w:val="22"/>
                <w:szCs w:val="22"/>
              </w:rPr>
              <w:t>Burkhard legte sein Buch nach Krankheit</w:t>
            </w:r>
            <w:r>
              <w:rPr>
                <w:sz w:val="22"/>
                <w:szCs w:val="22"/>
              </w:rPr>
              <w:t>en</w:t>
            </w:r>
            <w:r w:rsidRPr="008D27CE">
              <w:rPr>
                <w:sz w:val="22"/>
                <w:szCs w:val="22"/>
              </w:rPr>
              <w:t xml:space="preserve"> von Kopf bis Fuss an. </w:t>
            </w:r>
            <w:r w:rsidR="00685442">
              <w:rPr>
                <w:sz w:val="22"/>
                <w:szCs w:val="22"/>
              </w:rPr>
              <w:t>Als</w:t>
            </w:r>
            <w:r w:rsidRPr="008D27CE">
              <w:rPr>
                <w:sz w:val="22"/>
                <w:szCs w:val="22"/>
              </w:rPr>
              <w:t xml:space="preserve"> Zutaten </w:t>
            </w:r>
            <w:r w:rsidR="00685442">
              <w:rPr>
                <w:sz w:val="22"/>
                <w:szCs w:val="22"/>
              </w:rPr>
              <w:t>verwendete er</w:t>
            </w:r>
            <w:r w:rsidRPr="008D27CE">
              <w:rPr>
                <w:sz w:val="22"/>
                <w:szCs w:val="22"/>
              </w:rPr>
              <w:t xml:space="preserve"> </w:t>
            </w:r>
            <w:r w:rsidR="0056407E">
              <w:rPr>
                <w:sz w:val="22"/>
                <w:szCs w:val="22"/>
              </w:rPr>
              <w:t>vor allem</w:t>
            </w:r>
            <w:r w:rsidRPr="008D27CE">
              <w:rPr>
                <w:sz w:val="22"/>
                <w:szCs w:val="22"/>
              </w:rPr>
              <w:t xml:space="preserve"> </w:t>
            </w:r>
            <w:r w:rsidR="0056407E" w:rsidRPr="00685442">
              <w:rPr>
                <w:b/>
                <w:sz w:val="22"/>
                <w:szCs w:val="22"/>
              </w:rPr>
              <w:t xml:space="preserve">Wild- und </w:t>
            </w:r>
            <w:r w:rsidR="00685442">
              <w:rPr>
                <w:b/>
                <w:sz w:val="22"/>
                <w:szCs w:val="22"/>
              </w:rPr>
              <w:t>Nutz</w:t>
            </w:r>
            <w:r w:rsidR="0056407E" w:rsidRPr="00685442">
              <w:rPr>
                <w:b/>
                <w:sz w:val="22"/>
                <w:szCs w:val="22"/>
              </w:rPr>
              <w:t>p</w:t>
            </w:r>
            <w:r w:rsidRPr="00685442">
              <w:rPr>
                <w:b/>
                <w:sz w:val="22"/>
                <w:szCs w:val="22"/>
              </w:rPr>
              <w:t>flanzen</w:t>
            </w:r>
            <w:r w:rsidR="0056407E">
              <w:rPr>
                <w:sz w:val="22"/>
                <w:szCs w:val="22"/>
              </w:rPr>
              <w:t xml:space="preserve"> sowie</w:t>
            </w:r>
            <w:r>
              <w:rPr>
                <w:sz w:val="22"/>
                <w:szCs w:val="22"/>
              </w:rPr>
              <w:t xml:space="preserve"> </w:t>
            </w:r>
            <w:r w:rsidRPr="008D27CE">
              <w:rPr>
                <w:sz w:val="22"/>
                <w:szCs w:val="22"/>
              </w:rPr>
              <w:t>tierische Substanzen</w:t>
            </w:r>
            <w:r w:rsidR="0056407E">
              <w:rPr>
                <w:rStyle w:val="Funotenzeichen"/>
                <w:sz w:val="22"/>
                <w:szCs w:val="22"/>
              </w:rPr>
              <w:footnoteReference w:id="5"/>
            </w:r>
            <w:r w:rsidRPr="008D27CE">
              <w:rPr>
                <w:sz w:val="22"/>
                <w:szCs w:val="22"/>
              </w:rPr>
              <w:t xml:space="preserve"> und </w:t>
            </w:r>
            <w:r w:rsidR="00685442">
              <w:rPr>
                <w:sz w:val="22"/>
                <w:szCs w:val="22"/>
              </w:rPr>
              <w:t>Wein</w:t>
            </w:r>
            <w:r w:rsidRPr="008D27CE">
              <w:rPr>
                <w:sz w:val="22"/>
                <w:szCs w:val="22"/>
              </w:rPr>
              <w:t xml:space="preserve">. </w:t>
            </w:r>
            <w:r w:rsidR="0056407E">
              <w:rPr>
                <w:sz w:val="22"/>
                <w:szCs w:val="22"/>
              </w:rPr>
              <w:t xml:space="preserve">Exotische Gewürze kaufte Burkhard in der Apotheke. </w:t>
            </w:r>
            <w:r w:rsidR="0056407E" w:rsidRPr="008D27CE">
              <w:rPr>
                <w:sz w:val="22"/>
                <w:szCs w:val="22"/>
              </w:rPr>
              <w:t xml:space="preserve">Er </w:t>
            </w:r>
            <w:r w:rsidR="0056407E">
              <w:rPr>
                <w:sz w:val="22"/>
                <w:szCs w:val="22"/>
              </w:rPr>
              <w:t>sammelte die Rezepte bei seinen Bekannten, braute</w:t>
            </w:r>
            <w:r w:rsidR="0056407E" w:rsidRPr="008D27CE">
              <w:rPr>
                <w:sz w:val="22"/>
                <w:szCs w:val="22"/>
              </w:rPr>
              <w:t xml:space="preserve"> die Heilmittel nach und testete sie </w:t>
            </w:r>
            <w:proofErr w:type="gramStart"/>
            <w:r w:rsidR="0056407E" w:rsidRPr="008D27CE">
              <w:rPr>
                <w:sz w:val="22"/>
                <w:szCs w:val="22"/>
              </w:rPr>
              <w:t>an</w:t>
            </w:r>
            <w:proofErr w:type="gramEnd"/>
            <w:r w:rsidR="0056407E" w:rsidRPr="008D27CE">
              <w:rPr>
                <w:sz w:val="22"/>
                <w:szCs w:val="22"/>
              </w:rPr>
              <w:t xml:space="preserve"> sich</w:t>
            </w:r>
            <w:r w:rsidR="0056407E">
              <w:rPr>
                <w:sz w:val="22"/>
                <w:szCs w:val="22"/>
              </w:rPr>
              <w:t xml:space="preserve"> selbst</w:t>
            </w:r>
            <w:r w:rsidR="0056407E" w:rsidRPr="008D27CE">
              <w:rPr>
                <w:sz w:val="22"/>
                <w:szCs w:val="22"/>
              </w:rPr>
              <w:t xml:space="preserve">. Er erfand </w:t>
            </w:r>
            <w:r w:rsidR="0056407E">
              <w:rPr>
                <w:sz w:val="22"/>
                <w:szCs w:val="22"/>
              </w:rPr>
              <w:t>auch neue Heilmittel</w:t>
            </w:r>
            <w:r w:rsidR="0056407E" w:rsidRPr="008D27CE">
              <w:rPr>
                <w:sz w:val="22"/>
                <w:szCs w:val="22"/>
              </w:rPr>
              <w:t>. Seine eigenen Rezepte vermerkte er mit «</w:t>
            </w:r>
            <w:r w:rsidR="0056407E" w:rsidRPr="00685442">
              <w:rPr>
                <w:b/>
                <w:sz w:val="22"/>
                <w:szCs w:val="22"/>
              </w:rPr>
              <w:t>probatum est</w:t>
            </w:r>
            <w:r w:rsidR="0056407E" w:rsidRPr="008D27CE">
              <w:rPr>
                <w:sz w:val="22"/>
                <w:szCs w:val="22"/>
              </w:rPr>
              <w:t>» – lateinisch für «ist getestet».</w:t>
            </w:r>
          </w:p>
          <w:p w:rsidR="008D27CE" w:rsidRDefault="008D27CE" w:rsidP="008D2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sz w:val="22"/>
                <w:szCs w:val="22"/>
              </w:rPr>
            </w:pPr>
          </w:p>
          <w:p w:rsidR="0056407E" w:rsidRDefault="008D27CE" w:rsidP="008D27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rPr>
                <w:sz w:val="22"/>
                <w:szCs w:val="22"/>
              </w:rPr>
            </w:pPr>
            <w:r w:rsidRPr="008D27CE">
              <w:rPr>
                <w:sz w:val="22"/>
                <w:szCs w:val="22"/>
              </w:rPr>
              <w:t xml:space="preserve">In Burkhards Arzneibuch findet sich ein Familienrezept, dessen Zubereitung er besonders detailliert beschreibt: den </w:t>
            </w:r>
            <w:r w:rsidR="00274911" w:rsidRPr="00274911">
              <w:rPr>
                <w:b/>
                <w:sz w:val="22"/>
                <w:szCs w:val="22"/>
              </w:rPr>
              <w:t>r</w:t>
            </w:r>
            <w:r w:rsidRPr="00274911">
              <w:rPr>
                <w:b/>
                <w:sz w:val="22"/>
                <w:szCs w:val="22"/>
              </w:rPr>
              <w:t>echten</w:t>
            </w:r>
            <w:r w:rsidRPr="008D27CE">
              <w:rPr>
                <w:sz w:val="22"/>
                <w:szCs w:val="22"/>
              </w:rPr>
              <w:t xml:space="preserve"> </w:t>
            </w:r>
            <w:r w:rsidR="00274911">
              <w:rPr>
                <w:b/>
                <w:bCs/>
                <w:sz w:val="22"/>
                <w:szCs w:val="22"/>
              </w:rPr>
              <w:t>Hallwilischen</w:t>
            </w:r>
            <w:r w:rsidRPr="008D27CE">
              <w:rPr>
                <w:b/>
                <w:bCs/>
                <w:sz w:val="22"/>
                <w:szCs w:val="22"/>
              </w:rPr>
              <w:t xml:space="preserve"> Wundtrank</w:t>
            </w:r>
            <w:r w:rsidRPr="008D27CE">
              <w:rPr>
                <w:sz w:val="22"/>
                <w:szCs w:val="22"/>
              </w:rPr>
              <w:t>, d</w:t>
            </w:r>
            <w:r w:rsidR="0056407E">
              <w:rPr>
                <w:sz w:val="22"/>
                <w:szCs w:val="22"/>
              </w:rPr>
              <w:t>er die Wundheilung fördert:</w:t>
            </w:r>
          </w:p>
          <w:p w:rsidR="008D27CE" w:rsidRDefault="008D27CE" w:rsidP="008D27CE">
            <w:pPr>
              <w:rPr>
                <w:sz w:val="22"/>
                <w:szCs w:val="22"/>
              </w:rPr>
            </w:pPr>
          </w:p>
          <w:p w:rsidR="007B73A3" w:rsidRPr="00E420C8" w:rsidRDefault="007B73A3" w:rsidP="00D13BE8">
            <w:pPr>
              <w:rPr>
                <w:b/>
                <w:sz w:val="22"/>
                <w:szCs w:val="22"/>
              </w:rPr>
            </w:pPr>
            <w:r w:rsidRPr="00E420C8">
              <w:rPr>
                <w:b/>
                <w:sz w:val="22"/>
                <w:szCs w:val="22"/>
              </w:rPr>
              <w:t xml:space="preserve">Nim </w:t>
            </w:r>
            <w:r w:rsidR="00685442" w:rsidRPr="00E420C8">
              <w:rPr>
                <w:b/>
                <w:sz w:val="22"/>
                <w:szCs w:val="22"/>
              </w:rPr>
              <w:t>rotten M</w:t>
            </w:r>
            <w:r w:rsidRPr="00E420C8">
              <w:rPr>
                <w:b/>
                <w:sz w:val="22"/>
                <w:szCs w:val="22"/>
              </w:rPr>
              <w:t xml:space="preserve">angolt, </w:t>
            </w:r>
            <w:r w:rsidR="00685442" w:rsidRPr="00E420C8">
              <w:rPr>
                <w:b/>
                <w:sz w:val="22"/>
                <w:szCs w:val="22"/>
              </w:rPr>
              <w:t>heidnisch W</w:t>
            </w:r>
            <w:r w:rsidRPr="00E420C8">
              <w:rPr>
                <w:b/>
                <w:sz w:val="22"/>
                <w:szCs w:val="22"/>
              </w:rPr>
              <w:t xml:space="preserve">undtkraut, </w:t>
            </w:r>
            <w:r w:rsidR="00685442" w:rsidRPr="00E420C8">
              <w:rPr>
                <w:b/>
                <w:sz w:val="22"/>
                <w:szCs w:val="22"/>
              </w:rPr>
              <w:t>Winter</w:t>
            </w:r>
            <w:r w:rsidRPr="00E420C8">
              <w:rPr>
                <w:b/>
                <w:sz w:val="22"/>
                <w:szCs w:val="22"/>
              </w:rPr>
              <w:t xml:space="preserve">grüni, </w:t>
            </w:r>
            <w:r w:rsidR="00685442" w:rsidRPr="00E420C8">
              <w:rPr>
                <w:b/>
                <w:sz w:val="22"/>
                <w:szCs w:val="22"/>
              </w:rPr>
              <w:t>rott B</w:t>
            </w:r>
            <w:r w:rsidRPr="00E420C8">
              <w:rPr>
                <w:b/>
                <w:sz w:val="22"/>
                <w:szCs w:val="22"/>
              </w:rPr>
              <w:t xml:space="preserve">uglen, </w:t>
            </w:r>
            <w:r w:rsidR="00685442" w:rsidRPr="00E420C8">
              <w:rPr>
                <w:b/>
                <w:sz w:val="22"/>
                <w:szCs w:val="22"/>
              </w:rPr>
              <w:t>S</w:t>
            </w:r>
            <w:r w:rsidRPr="00E420C8">
              <w:rPr>
                <w:b/>
                <w:sz w:val="22"/>
                <w:szCs w:val="22"/>
              </w:rPr>
              <w:t xml:space="preserve">anickel, </w:t>
            </w:r>
            <w:r w:rsidR="00685442" w:rsidRPr="00E420C8">
              <w:rPr>
                <w:b/>
                <w:sz w:val="22"/>
                <w:szCs w:val="22"/>
              </w:rPr>
              <w:t>S</w:t>
            </w:r>
            <w:r w:rsidRPr="00E420C8">
              <w:rPr>
                <w:b/>
                <w:sz w:val="22"/>
                <w:szCs w:val="22"/>
              </w:rPr>
              <w:t>inauw</w:t>
            </w:r>
            <w:r w:rsidR="00685442" w:rsidRPr="00E420C8">
              <w:rPr>
                <w:b/>
                <w:sz w:val="22"/>
                <w:szCs w:val="22"/>
              </w:rPr>
              <w:t>, disse obgenannte K</w:t>
            </w:r>
            <w:r w:rsidRPr="00E420C8">
              <w:rPr>
                <w:b/>
                <w:sz w:val="22"/>
                <w:szCs w:val="22"/>
              </w:rPr>
              <w:t>reüter</w:t>
            </w:r>
            <w:r w:rsidR="00685442" w:rsidRPr="00E420C8">
              <w:rPr>
                <w:b/>
                <w:sz w:val="22"/>
                <w:szCs w:val="22"/>
              </w:rPr>
              <w:t xml:space="preserve"> eins sovil als des anderen am L</w:t>
            </w:r>
            <w:r w:rsidRPr="00E420C8">
              <w:rPr>
                <w:b/>
                <w:sz w:val="22"/>
                <w:szCs w:val="22"/>
              </w:rPr>
              <w:t xml:space="preserve">ufft gedert […], dan gepülfferet und under einanderen gemischt, undt wan sich eins hauwt oder </w:t>
            </w:r>
            <w:r w:rsidRPr="00E420C8">
              <w:rPr>
                <w:b/>
                <w:sz w:val="22"/>
                <w:szCs w:val="22"/>
              </w:rPr>
              <w:lastRenderedPageBreak/>
              <w:t>sticht das es offen ist</w:t>
            </w:r>
            <w:r w:rsidR="00685442" w:rsidRPr="00E420C8">
              <w:rPr>
                <w:b/>
                <w:sz w:val="22"/>
                <w:szCs w:val="22"/>
              </w:rPr>
              <w:t>, sol man des P</w:t>
            </w:r>
            <w:r w:rsidRPr="00E420C8">
              <w:rPr>
                <w:b/>
                <w:sz w:val="22"/>
                <w:szCs w:val="22"/>
              </w:rPr>
              <w:t xml:space="preserve">ulffers sovil nemmen uff </w:t>
            </w:r>
            <w:r w:rsidR="00685442" w:rsidRPr="00E420C8">
              <w:rPr>
                <w:b/>
                <w:sz w:val="22"/>
                <w:szCs w:val="22"/>
              </w:rPr>
              <w:t>einmahl als ein gross weltsche N</w:t>
            </w:r>
            <w:r w:rsidR="00E420C8" w:rsidRPr="00E420C8">
              <w:rPr>
                <w:b/>
                <w:sz w:val="22"/>
                <w:szCs w:val="22"/>
              </w:rPr>
              <w:t>uss</w:t>
            </w:r>
          </w:p>
          <w:p w:rsidR="007B73A3" w:rsidRDefault="007B73A3" w:rsidP="00D13BE8">
            <w:pPr>
              <w:rPr>
                <w:sz w:val="22"/>
                <w:szCs w:val="22"/>
              </w:rPr>
            </w:pPr>
          </w:p>
          <w:p w:rsidR="00CC615D" w:rsidRDefault="001A2103" w:rsidP="00D13BE8">
            <w:pPr>
              <w:rPr>
                <w:sz w:val="22"/>
                <w:szCs w:val="22"/>
              </w:rPr>
            </w:pPr>
            <w:r>
              <w:rPr>
                <w:sz w:val="22"/>
                <w:szCs w:val="22"/>
              </w:rPr>
              <w:t xml:space="preserve">Der </w:t>
            </w:r>
            <w:r w:rsidR="00D66737" w:rsidRPr="00274911">
              <w:rPr>
                <w:sz w:val="22"/>
                <w:szCs w:val="22"/>
              </w:rPr>
              <w:t>Wundtrank</w:t>
            </w:r>
            <w:r>
              <w:rPr>
                <w:sz w:val="22"/>
                <w:szCs w:val="22"/>
              </w:rPr>
              <w:t xml:space="preserve"> besteht aus </w:t>
            </w:r>
            <w:r w:rsidR="00D13BE8" w:rsidRPr="00274911">
              <w:rPr>
                <w:b/>
                <w:sz w:val="22"/>
                <w:szCs w:val="22"/>
              </w:rPr>
              <w:t>sechs einheimischen Pflanzen</w:t>
            </w:r>
            <w:r w:rsidR="00D13BE8">
              <w:rPr>
                <w:sz w:val="22"/>
                <w:szCs w:val="22"/>
              </w:rPr>
              <w:t xml:space="preserve">. Da Pflanzennamen örtlich und zeitlich variieren, lassen sich nicht </w:t>
            </w:r>
            <w:r w:rsidR="00123BB5">
              <w:rPr>
                <w:sz w:val="22"/>
                <w:szCs w:val="22"/>
              </w:rPr>
              <w:t xml:space="preserve">alle </w:t>
            </w:r>
            <w:r w:rsidR="00D13BE8">
              <w:rPr>
                <w:sz w:val="22"/>
                <w:szCs w:val="22"/>
              </w:rPr>
              <w:t xml:space="preserve">eindeutig </w:t>
            </w:r>
            <w:r w:rsidR="00685442">
              <w:rPr>
                <w:sz w:val="22"/>
                <w:szCs w:val="22"/>
              </w:rPr>
              <w:t>bestimmen</w:t>
            </w:r>
            <w:r w:rsidR="00D13BE8">
              <w:rPr>
                <w:sz w:val="22"/>
                <w:szCs w:val="22"/>
              </w:rPr>
              <w:t xml:space="preserve">. </w:t>
            </w:r>
          </w:p>
          <w:p w:rsidR="00CC615D" w:rsidRDefault="00CC615D" w:rsidP="00D13BE8">
            <w:pPr>
              <w:rPr>
                <w:sz w:val="22"/>
                <w:szCs w:val="22"/>
              </w:rPr>
            </w:pPr>
          </w:p>
          <w:p w:rsidR="00685442" w:rsidRDefault="00D13BE8" w:rsidP="00D13BE8">
            <w:pPr>
              <w:rPr>
                <w:sz w:val="22"/>
                <w:szCs w:val="22"/>
              </w:rPr>
            </w:pPr>
            <w:r>
              <w:rPr>
                <w:sz w:val="22"/>
                <w:szCs w:val="22"/>
              </w:rPr>
              <w:t>«</w:t>
            </w:r>
            <w:r w:rsidRPr="00091D2A">
              <w:rPr>
                <w:b/>
                <w:sz w:val="22"/>
                <w:szCs w:val="22"/>
              </w:rPr>
              <w:t>Roter Mangold</w:t>
            </w:r>
            <w:r>
              <w:rPr>
                <w:sz w:val="22"/>
                <w:szCs w:val="22"/>
              </w:rPr>
              <w:t xml:space="preserve">» </w:t>
            </w:r>
            <w:r w:rsidR="00507D8A">
              <w:rPr>
                <w:sz w:val="22"/>
                <w:szCs w:val="22"/>
              </w:rPr>
              <w:t>war</w:t>
            </w:r>
            <w:r w:rsidR="00123BB5">
              <w:rPr>
                <w:sz w:val="22"/>
                <w:szCs w:val="22"/>
              </w:rPr>
              <w:t xml:space="preserve"> </w:t>
            </w:r>
            <w:r w:rsidR="00507D8A">
              <w:rPr>
                <w:b/>
                <w:sz w:val="22"/>
                <w:szCs w:val="22"/>
              </w:rPr>
              <w:t>Rande</w:t>
            </w:r>
            <w:r>
              <w:rPr>
                <w:sz w:val="22"/>
                <w:szCs w:val="22"/>
              </w:rPr>
              <w:t xml:space="preserve"> (Stielman</w:t>
            </w:r>
            <w:r w:rsidR="00275587">
              <w:rPr>
                <w:sz w:val="22"/>
                <w:szCs w:val="22"/>
              </w:rPr>
              <w:t xml:space="preserve">gold ist eine spätere Züchtung). Randen enthalten Eisen, das hilft, neues Blut zu bilden. </w:t>
            </w:r>
          </w:p>
          <w:p w:rsidR="00CC615D" w:rsidRDefault="00CC615D" w:rsidP="00D13BE8">
            <w:pPr>
              <w:rPr>
                <w:sz w:val="22"/>
                <w:szCs w:val="22"/>
              </w:rPr>
            </w:pPr>
          </w:p>
          <w:p w:rsidR="00275587" w:rsidRDefault="00D13BE8" w:rsidP="00D13BE8">
            <w:pPr>
              <w:rPr>
                <w:sz w:val="22"/>
                <w:szCs w:val="22"/>
              </w:rPr>
            </w:pPr>
            <w:r>
              <w:rPr>
                <w:sz w:val="22"/>
                <w:szCs w:val="22"/>
              </w:rPr>
              <w:t>«</w:t>
            </w:r>
            <w:r w:rsidRPr="00091D2A">
              <w:rPr>
                <w:b/>
                <w:sz w:val="22"/>
                <w:szCs w:val="22"/>
              </w:rPr>
              <w:t>Wundkraut</w:t>
            </w:r>
            <w:r>
              <w:rPr>
                <w:sz w:val="22"/>
                <w:szCs w:val="22"/>
              </w:rPr>
              <w:t xml:space="preserve">» kann </w:t>
            </w:r>
            <w:r w:rsidRPr="00275587">
              <w:rPr>
                <w:b/>
                <w:sz w:val="22"/>
                <w:szCs w:val="22"/>
              </w:rPr>
              <w:t>Wundklee</w:t>
            </w:r>
            <w:r>
              <w:rPr>
                <w:sz w:val="22"/>
                <w:szCs w:val="22"/>
              </w:rPr>
              <w:t xml:space="preserve"> sein oder </w:t>
            </w:r>
            <w:r w:rsidRPr="00091D2A">
              <w:rPr>
                <w:b/>
                <w:sz w:val="22"/>
                <w:szCs w:val="22"/>
              </w:rPr>
              <w:t>Hasenohr</w:t>
            </w:r>
            <w:r>
              <w:rPr>
                <w:sz w:val="22"/>
                <w:szCs w:val="22"/>
              </w:rPr>
              <w:t xml:space="preserve"> (diese Art ist auf dem Schloss Hallwyl archäologisch nachgewiesen</w:t>
            </w:r>
            <w:r w:rsidR="00275587">
              <w:rPr>
                <w:sz w:val="22"/>
                <w:szCs w:val="22"/>
              </w:rPr>
              <w:t>; heute ist sie in der Schweiz fast ausgestorben</w:t>
            </w:r>
            <w:r>
              <w:rPr>
                <w:sz w:val="22"/>
                <w:szCs w:val="22"/>
              </w:rPr>
              <w:t>).</w:t>
            </w:r>
            <w:r>
              <w:rPr>
                <w:rStyle w:val="Funotenzeichen"/>
                <w:sz w:val="22"/>
                <w:szCs w:val="22"/>
              </w:rPr>
              <w:footnoteReference w:id="6"/>
            </w:r>
            <w:r>
              <w:rPr>
                <w:sz w:val="22"/>
                <w:szCs w:val="22"/>
              </w:rPr>
              <w:t xml:space="preserve"> </w:t>
            </w:r>
            <w:r w:rsidR="00685442">
              <w:rPr>
                <w:sz w:val="22"/>
                <w:szCs w:val="22"/>
              </w:rPr>
              <w:t xml:space="preserve">Als Heilpflanze war </w:t>
            </w:r>
            <w:r w:rsidR="007C5302">
              <w:rPr>
                <w:sz w:val="22"/>
                <w:szCs w:val="22"/>
              </w:rPr>
              <w:t xml:space="preserve">Wundklee </w:t>
            </w:r>
            <w:r w:rsidR="00685442">
              <w:rPr>
                <w:sz w:val="22"/>
                <w:szCs w:val="22"/>
              </w:rPr>
              <w:t xml:space="preserve">vermutlich wichtiger; er </w:t>
            </w:r>
            <w:r w:rsidR="007C5302">
              <w:rPr>
                <w:sz w:val="22"/>
                <w:szCs w:val="22"/>
              </w:rPr>
              <w:t>fördert die Wundheilung und lindert Schmerz</w:t>
            </w:r>
            <w:r w:rsidR="00507D8A">
              <w:rPr>
                <w:sz w:val="22"/>
                <w:szCs w:val="22"/>
              </w:rPr>
              <w:t xml:space="preserve"> – passt also gut in einen Wundtrank</w:t>
            </w:r>
            <w:r w:rsidR="007C5302">
              <w:rPr>
                <w:sz w:val="22"/>
                <w:szCs w:val="22"/>
              </w:rPr>
              <w:t xml:space="preserve">. </w:t>
            </w:r>
          </w:p>
          <w:p w:rsidR="00CC615D" w:rsidRDefault="00CC615D" w:rsidP="00D13BE8">
            <w:pPr>
              <w:rPr>
                <w:sz w:val="22"/>
                <w:szCs w:val="22"/>
              </w:rPr>
            </w:pPr>
          </w:p>
          <w:p w:rsidR="00D66737" w:rsidRDefault="007C5302" w:rsidP="00D13BE8">
            <w:pPr>
              <w:rPr>
                <w:sz w:val="22"/>
                <w:szCs w:val="22"/>
              </w:rPr>
            </w:pPr>
            <w:r>
              <w:rPr>
                <w:sz w:val="22"/>
                <w:szCs w:val="22"/>
              </w:rPr>
              <w:t>«</w:t>
            </w:r>
            <w:r w:rsidR="00D13BE8" w:rsidRPr="00091D2A">
              <w:rPr>
                <w:b/>
                <w:sz w:val="22"/>
                <w:szCs w:val="22"/>
              </w:rPr>
              <w:t>Wintergrün</w:t>
            </w:r>
            <w:r>
              <w:rPr>
                <w:sz w:val="22"/>
                <w:szCs w:val="22"/>
              </w:rPr>
              <w:t>»</w:t>
            </w:r>
            <w:r w:rsidR="00D13BE8">
              <w:rPr>
                <w:sz w:val="22"/>
                <w:szCs w:val="22"/>
              </w:rPr>
              <w:t xml:space="preserve"> kann sich auf verschiedene immergrüne Arten beziehen</w:t>
            </w:r>
            <w:r>
              <w:rPr>
                <w:sz w:val="22"/>
                <w:szCs w:val="22"/>
              </w:rPr>
              <w:t>; am wahrschein</w:t>
            </w:r>
            <w:r w:rsidR="00B33E92">
              <w:rPr>
                <w:sz w:val="22"/>
                <w:szCs w:val="22"/>
              </w:rPr>
              <w:t>-</w:t>
            </w:r>
            <w:r>
              <w:rPr>
                <w:sz w:val="22"/>
                <w:szCs w:val="22"/>
              </w:rPr>
              <w:t xml:space="preserve">lichsten ist </w:t>
            </w:r>
            <w:r w:rsidRPr="00091D2A">
              <w:rPr>
                <w:b/>
                <w:sz w:val="22"/>
                <w:szCs w:val="22"/>
              </w:rPr>
              <w:t>Immergrün</w:t>
            </w:r>
            <w:r>
              <w:rPr>
                <w:sz w:val="22"/>
                <w:szCs w:val="22"/>
              </w:rPr>
              <w:t xml:space="preserve">, das beruhigend wirkt, oder </w:t>
            </w:r>
            <w:r w:rsidRPr="007C5302">
              <w:rPr>
                <w:b/>
                <w:sz w:val="22"/>
                <w:szCs w:val="22"/>
              </w:rPr>
              <w:t>Doldiges Wintergrün</w:t>
            </w:r>
            <w:r>
              <w:rPr>
                <w:sz w:val="22"/>
                <w:szCs w:val="22"/>
              </w:rPr>
              <w:t>, das anti</w:t>
            </w:r>
            <w:r w:rsidR="00B33E92">
              <w:rPr>
                <w:sz w:val="22"/>
                <w:szCs w:val="22"/>
              </w:rPr>
              <w:t>-</w:t>
            </w:r>
            <w:r>
              <w:rPr>
                <w:sz w:val="22"/>
                <w:szCs w:val="22"/>
              </w:rPr>
              <w:t>bakteriell wirkt.</w:t>
            </w:r>
          </w:p>
          <w:p w:rsidR="00CC615D" w:rsidRDefault="00CC615D" w:rsidP="00D13BE8">
            <w:pPr>
              <w:rPr>
                <w:sz w:val="22"/>
                <w:szCs w:val="22"/>
              </w:rPr>
            </w:pPr>
          </w:p>
          <w:p w:rsidR="007B73A3" w:rsidRDefault="007C5302" w:rsidP="00D13BE8">
            <w:pPr>
              <w:rPr>
                <w:sz w:val="22"/>
                <w:szCs w:val="22"/>
              </w:rPr>
            </w:pPr>
            <w:r>
              <w:rPr>
                <w:sz w:val="22"/>
                <w:szCs w:val="22"/>
              </w:rPr>
              <w:t>«</w:t>
            </w:r>
            <w:r w:rsidRPr="00091D2A">
              <w:rPr>
                <w:b/>
                <w:sz w:val="22"/>
                <w:szCs w:val="22"/>
              </w:rPr>
              <w:t>Rot Buglen</w:t>
            </w:r>
            <w:r>
              <w:rPr>
                <w:sz w:val="22"/>
                <w:szCs w:val="22"/>
              </w:rPr>
              <w:t xml:space="preserve">» </w:t>
            </w:r>
            <w:r w:rsidR="007B73A3">
              <w:rPr>
                <w:sz w:val="22"/>
                <w:szCs w:val="22"/>
              </w:rPr>
              <w:t>bezeichnet verschiedene Arten</w:t>
            </w:r>
            <w:r>
              <w:rPr>
                <w:sz w:val="22"/>
                <w:szCs w:val="22"/>
              </w:rPr>
              <w:t xml:space="preserve">, am Passendsten ist der </w:t>
            </w:r>
            <w:r w:rsidRPr="007C5302">
              <w:rPr>
                <w:b/>
                <w:sz w:val="22"/>
                <w:szCs w:val="22"/>
              </w:rPr>
              <w:t>Kriechende Günsel</w:t>
            </w:r>
            <w:r w:rsidR="00507D8A">
              <w:rPr>
                <w:sz w:val="22"/>
                <w:szCs w:val="22"/>
              </w:rPr>
              <w:t>, der Entzündungen hemmt</w:t>
            </w:r>
            <w:r>
              <w:rPr>
                <w:sz w:val="22"/>
                <w:szCs w:val="22"/>
              </w:rPr>
              <w:t xml:space="preserve">. </w:t>
            </w:r>
          </w:p>
          <w:p w:rsidR="00CC615D" w:rsidRDefault="00CC615D" w:rsidP="00D13BE8">
            <w:pPr>
              <w:rPr>
                <w:sz w:val="22"/>
                <w:szCs w:val="22"/>
              </w:rPr>
            </w:pPr>
          </w:p>
          <w:p w:rsidR="007C5302" w:rsidRDefault="00CC615D" w:rsidP="00D13BE8">
            <w:pPr>
              <w:rPr>
                <w:sz w:val="22"/>
                <w:szCs w:val="22"/>
              </w:rPr>
            </w:pPr>
            <w:r w:rsidRPr="00CC615D">
              <w:rPr>
                <w:sz w:val="22"/>
                <w:szCs w:val="22"/>
              </w:rPr>
              <w:t>Das alte Heilkraut</w:t>
            </w:r>
            <w:r>
              <w:rPr>
                <w:b/>
                <w:sz w:val="22"/>
                <w:szCs w:val="22"/>
              </w:rPr>
              <w:t xml:space="preserve"> </w:t>
            </w:r>
            <w:r w:rsidR="00E2561A">
              <w:rPr>
                <w:b/>
                <w:sz w:val="22"/>
                <w:szCs w:val="22"/>
              </w:rPr>
              <w:t>Sani</w:t>
            </w:r>
            <w:r w:rsidR="007C5302" w:rsidRPr="007C5302">
              <w:rPr>
                <w:b/>
                <w:sz w:val="22"/>
                <w:szCs w:val="22"/>
              </w:rPr>
              <w:t>kel</w:t>
            </w:r>
            <w:r w:rsidR="007C5302">
              <w:rPr>
                <w:sz w:val="22"/>
                <w:szCs w:val="22"/>
              </w:rPr>
              <w:t xml:space="preserve"> ist </w:t>
            </w:r>
            <w:proofErr w:type="gramStart"/>
            <w:r w:rsidR="007C5302">
              <w:rPr>
                <w:sz w:val="22"/>
                <w:szCs w:val="22"/>
              </w:rPr>
              <w:t>bis</w:t>
            </w:r>
            <w:proofErr w:type="gramEnd"/>
            <w:r w:rsidR="007C5302">
              <w:rPr>
                <w:sz w:val="22"/>
                <w:szCs w:val="22"/>
              </w:rPr>
              <w:t xml:space="preserve"> heute unter diesem Namen geläufig.</w:t>
            </w:r>
          </w:p>
          <w:p w:rsidR="00CC615D" w:rsidRDefault="00CC615D" w:rsidP="00D13BE8">
            <w:pPr>
              <w:rPr>
                <w:sz w:val="22"/>
                <w:szCs w:val="22"/>
              </w:rPr>
            </w:pPr>
          </w:p>
          <w:p w:rsidR="007B73A3" w:rsidRDefault="007B73A3" w:rsidP="00D13BE8">
            <w:pPr>
              <w:rPr>
                <w:sz w:val="22"/>
                <w:szCs w:val="22"/>
              </w:rPr>
            </w:pPr>
            <w:r>
              <w:rPr>
                <w:sz w:val="22"/>
                <w:szCs w:val="22"/>
              </w:rPr>
              <w:t>«</w:t>
            </w:r>
            <w:r w:rsidRPr="007B73A3">
              <w:rPr>
                <w:b/>
                <w:sz w:val="22"/>
                <w:szCs w:val="22"/>
              </w:rPr>
              <w:t>Sinau</w:t>
            </w:r>
            <w:r>
              <w:rPr>
                <w:sz w:val="22"/>
                <w:szCs w:val="22"/>
              </w:rPr>
              <w:t xml:space="preserve">» ist ein alter Name für den </w:t>
            </w:r>
            <w:r w:rsidRPr="00091D2A">
              <w:rPr>
                <w:b/>
                <w:sz w:val="22"/>
                <w:szCs w:val="22"/>
              </w:rPr>
              <w:t>Frauenmantel</w:t>
            </w:r>
            <w:r>
              <w:rPr>
                <w:sz w:val="22"/>
                <w:szCs w:val="22"/>
              </w:rPr>
              <w:t>. Er wirkt blutstillend und wundheilend.</w:t>
            </w:r>
          </w:p>
          <w:p w:rsidR="00CC615D" w:rsidRDefault="00CC615D" w:rsidP="00D13BE8">
            <w:pPr>
              <w:rPr>
                <w:sz w:val="22"/>
                <w:szCs w:val="22"/>
              </w:rPr>
            </w:pPr>
          </w:p>
          <w:p w:rsidR="00123BB5" w:rsidRDefault="00123BB5" w:rsidP="00D13BE8">
            <w:pPr>
              <w:rPr>
                <w:sz w:val="22"/>
                <w:szCs w:val="22"/>
              </w:rPr>
            </w:pPr>
            <w:r>
              <w:rPr>
                <w:sz w:val="22"/>
                <w:szCs w:val="22"/>
              </w:rPr>
              <w:t>Die Zusammensetzung dieses Wundtranks ist auch aus Sicht der modernen Pflanzen</w:t>
            </w:r>
            <w:r w:rsidR="00B33E92">
              <w:rPr>
                <w:sz w:val="22"/>
                <w:szCs w:val="22"/>
              </w:rPr>
              <w:t>-</w:t>
            </w:r>
            <w:r>
              <w:rPr>
                <w:sz w:val="22"/>
                <w:szCs w:val="22"/>
              </w:rPr>
              <w:t xml:space="preserve">medizin sinnvoll. </w:t>
            </w:r>
          </w:p>
          <w:p w:rsidR="00163EF8" w:rsidRDefault="00163EF8" w:rsidP="00D13BE8">
            <w:pPr>
              <w:rPr>
                <w:sz w:val="22"/>
                <w:szCs w:val="22"/>
              </w:rPr>
            </w:pPr>
          </w:p>
          <w:p w:rsidR="00507D8A" w:rsidRPr="00F206B1" w:rsidRDefault="00E420C8" w:rsidP="00F206B1">
            <w:pPr>
              <w:rPr>
                <w:color w:val="1F497D" w:themeColor="text2"/>
                <w:sz w:val="22"/>
                <w:szCs w:val="22"/>
              </w:rPr>
            </w:pPr>
            <w:r w:rsidRPr="00B459A0">
              <w:rPr>
                <w:color w:val="1F497D" w:themeColor="text2"/>
                <w:sz w:val="22"/>
                <w:szCs w:val="22"/>
              </w:rPr>
              <w:t>Kehren</w:t>
            </w:r>
            <w:r w:rsidR="00507D8A" w:rsidRPr="00B459A0">
              <w:rPr>
                <w:color w:val="1F497D" w:themeColor="text2"/>
                <w:sz w:val="22"/>
                <w:szCs w:val="22"/>
              </w:rPr>
              <w:t xml:space="preserve"> wir nochmals </w:t>
            </w:r>
            <w:r w:rsidRPr="00B459A0">
              <w:rPr>
                <w:color w:val="1F497D" w:themeColor="text2"/>
                <w:sz w:val="22"/>
                <w:szCs w:val="22"/>
              </w:rPr>
              <w:t>zur</w:t>
            </w:r>
            <w:r w:rsidR="00507D8A" w:rsidRPr="00B459A0">
              <w:rPr>
                <w:color w:val="1F497D" w:themeColor="text2"/>
                <w:sz w:val="22"/>
                <w:szCs w:val="22"/>
              </w:rPr>
              <w:t xml:space="preserve"> </w:t>
            </w:r>
            <w:r w:rsidR="00507D8A" w:rsidRPr="00B459A0">
              <w:rPr>
                <w:b/>
                <w:color w:val="1F497D" w:themeColor="text2"/>
                <w:sz w:val="22"/>
                <w:szCs w:val="22"/>
              </w:rPr>
              <w:t>Rose</w:t>
            </w:r>
            <w:r w:rsidRPr="00B459A0">
              <w:rPr>
                <w:b/>
                <w:color w:val="1F497D" w:themeColor="text2"/>
                <w:sz w:val="22"/>
                <w:szCs w:val="22"/>
              </w:rPr>
              <w:t xml:space="preserve"> </w:t>
            </w:r>
            <w:r w:rsidRPr="00B459A0">
              <w:rPr>
                <w:color w:val="1F497D" w:themeColor="text2"/>
                <w:sz w:val="22"/>
                <w:szCs w:val="22"/>
              </w:rPr>
              <w:t>zurück</w:t>
            </w:r>
            <w:r w:rsidR="00507D8A" w:rsidRPr="00B459A0">
              <w:rPr>
                <w:color w:val="1F497D" w:themeColor="text2"/>
                <w:sz w:val="22"/>
                <w:szCs w:val="22"/>
              </w:rPr>
              <w:t>, die Hildegard von Bingen im Hochmittelalter für Augenleiden nutzte. Auch Burkhard verwendet in mehreren Rezepten Rosenb</w:t>
            </w:r>
            <w:r w:rsidR="00F206B1">
              <w:rPr>
                <w:color w:val="1F497D" w:themeColor="text2"/>
                <w:sz w:val="22"/>
                <w:szCs w:val="22"/>
              </w:rPr>
              <w:t xml:space="preserve">lätter, zum Beispiel in diesem </w:t>
            </w:r>
            <w:r w:rsidR="00507D8A" w:rsidRPr="00B459A0">
              <w:rPr>
                <w:rFonts w:ascii="Arial-BoldMT" w:hAnsi="Arial-BoldMT" w:cs="Arial-BoldMT"/>
                <w:b/>
                <w:bCs/>
                <w:color w:val="1F497D" w:themeColor="text2"/>
                <w:sz w:val="22"/>
                <w:szCs w:val="22"/>
                <w:lang w:val="de-DE"/>
              </w:rPr>
              <w:t>M</w:t>
            </w:r>
            <w:r w:rsidR="0056407E" w:rsidRPr="00B459A0">
              <w:rPr>
                <w:rFonts w:ascii="Arial-BoldMT" w:hAnsi="Arial-BoldMT" w:cs="Arial-BoldMT"/>
                <w:b/>
                <w:bCs/>
                <w:color w:val="1F497D" w:themeColor="text2"/>
                <w:sz w:val="22"/>
                <w:szCs w:val="22"/>
                <w:lang w:val="de-DE"/>
              </w:rPr>
              <w:t>ittel fü</w:t>
            </w:r>
            <w:r w:rsidR="00F206B1">
              <w:rPr>
                <w:rFonts w:ascii="Arial-BoldMT" w:hAnsi="Arial-BoldMT" w:cs="Arial-BoldMT"/>
                <w:b/>
                <w:bCs/>
                <w:color w:val="1F497D" w:themeColor="text2"/>
                <w:sz w:val="22"/>
                <w:szCs w:val="22"/>
                <w:lang w:val="de-DE"/>
              </w:rPr>
              <w:t>r die Gold Aderen</w:t>
            </w:r>
            <w:r w:rsidR="00F206B1" w:rsidRPr="00F206B1">
              <w:rPr>
                <w:rFonts w:ascii="Arial-BoldMT" w:hAnsi="Arial-BoldMT" w:cs="Arial-BoldMT"/>
                <w:bCs/>
                <w:color w:val="1F497D" w:themeColor="text2"/>
                <w:sz w:val="22"/>
                <w:szCs w:val="22"/>
                <w:lang w:val="de-DE"/>
              </w:rPr>
              <w:t>.</w:t>
            </w:r>
          </w:p>
          <w:p w:rsidR="0056407E" w:rsidRPr="00B459A0" w:rsidRDefault="00507D8A" w:rsidP="005640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BoldMT"/>
                <w:bCs/>
                <w:i/>
                <w:color w:val="1F497D" w:themeColor="text2"/>
                <w:sz w:val="22"/>
                <w:szCs w:val="22"/>
                <w:lang w:val="de-DE"/>
              </w:rPr>
            </w:pPr>
            <w:r w:rsidRPr="00B459A0">
              <w:rPr>
                <w:rFonts w:ascii="Arial-BoldMT" w:hAnsi="Arial-BoldMT" w:cs="Arial-BoldMT"/>
                <w:bCs/>
                <w:color w:val="1F497D" w:themeColor="text2"/>
                <w:sz w:val="22"/>
                <w:szCs w:val="22"/>
                <w:lang w:val="de-DE"/>
              </w:rPr>
              <w:t xml:space="preserve">Wer weiss, was Goldadern waren? — </w:t>
            </w:r>
            <w:r w:rsidR="0056407E" w:rsidRPr="00B459A0">
              <w:rPr>
                <w:rFonts w:ascii="Arial-BoldMT" w:hAnsi="Arial-BoldMT" w:cs="Arial-BoldMT"/>
                <w:bCs/>
                <w:i/>
                <w:color w:val="1F497D" w:themeColor="text2"/>
                <w:sz w:val="22"/>
                <w:szCs w:val="22"/>
                <w:lang w:val="de-DE"/>
              </w:rPr>
              <w:t>(Hämorrhoiden; krankhaft erweitertes Blutgefäss am After)</w:t>
            </w:r>
          </w:p>
          <w:p w:rsidR="00E420C8" w:rsidRPr="00B459A0" w:rsidRDefault="00E420C8" w:rsidP="005640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BoldMT" w:hAnsi="Arial-BoldMT" w:cs="Arial-BoldMT"/>
                <w:bCs/>
                <w:i/>
                <w:color w:val="1F497D" w:themeColor="text2"/>
                <w:sz w:val="22"/>
                <w:szCs w:val="22"/>
                <w:lang w:val="de-DE"/>
              </w:rPr>
            </w:pPr>
          </w:p>
          <w:p w:rsidR="0056407E" w:rsidRPr="00B459A0" w:rsidRDefault="0056407E" w:rsidP="005640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MT" w:hAnsi="ArialMT" w:cs="ArialMT"/>
                <w:color w:val="1F497D" w:themeColor="text2"/>
                <w:sz w:val="22"/>
                <w:szCs w:val="22"/>
                <w:lang w:val="de-DE"/>
              </w:rPr>
            </w:pPr>
            <w:r w:rsidRPr="00B459A0">
              <w:rPr>
                <w:rFonts w:ascii="ArialMT" w:hAnsi="ArialMT" w:cs="ArialMT"/>
                <w:b/>
                <w:color w:val="1F497D" w:themeColor="text2"/>
                <w:sz w:val="22"/>
                <w:szCs w:val="22"/>
                <w:lang w:val="de-DE"/>
              </w:rPr>
              <w:t>Nehmet Camillen was mann in 4 Finger behalten kan, und ein wenig leibfarbe Rosenblätter das vermischt, ein Säckli davon gemacht, mit Milch gekocht und warm aufgelegt.</w:t>
            </w:r>
            <w:r w:rsidR="00507D8A" w:rsidRPr="00B459A0">
              <w:rPr>
                <w:rStyle w:val="Funotenzeichen"/>
                <w:rFonts w:ascii="ArialMT" w:hAnsi="ArialMT" w:cs="ArialMT"/>
                <w:color w:val="1F497D" w:themeColor="text2"/>
                <w:sz w:val="22"/>
                <w:szCs w:val="22"/>
                <w:lang w:val="de-DE"/>
              </w:rPr>
              <w:footnoteReference w:id="7"/>
            </w:r>
          </w:p>
          <w:p w:rsidR="0056407E" w:rsidRDefault="0056407E" w:rsidP="00D13BE8">
            <w:pPr>
              <w:rPr>
                <w:sz w:val="22"/>
                <w:szCs w:val="22"/>
              </w:rPr>
            </w:pPr>
          </w:p>
          <w:p w:rsidR="00274911" w:rsidRPr="00E420C8" w:rsidRDefault="003F6418" w:rsidP="003F6418">
            <w:pPr>
              <w:rPr>
                <w:sz w:val="22"/>
                <w:szCs w:val="22"/>
              </w:rPr>
            </w:pPr>
            <w:r>
              <w:rPr>
                <w:i/>
                <w:sz w:val="22"/>
                <w:szCs w:val="22"/>
              </w:rPr>
              <w:t xml:space="preserve">Überleitung: </w:t>
            </w:r>
            <w:r w:rsidR="00274911">
              <w:rPr>
                <w:sz w:val="22"/>
                <w:szCs w:val="22"/>
              </w:rPr>
              <w:t xml:space="preserve">Wir machen einen kleinen Spaziergang über die Schanze. </w:t>
            </w:r>
            <w:r w:rsidR="00E420C8">
              <w:rPr>
                <w:sz w:val="22"/>
                <w:szCs w:val="22"/>
              </w:rPr>
              <w:t>Dort können Sie</w:t>
            </w:r>
            <w:r w:rsidR="00274911">
              <w:rPr>
                <w:sz w:val="22"/>
                <w:szCs w:val="22"/>
              </w:rPr>
              <w:t xml:space="preserve"> die eine oder andere Heilpflanze</w:t>
            </w:r>
            <w:r w:rsidR="00E420C8">
              <w:rPr>
                <w:sz w:val="22"/>
                <w:szCs w:val="22"/>
              </w:rPr>
              <w:t xml:space="preserve"> entdecken</w:t>
            </w:r>
            <w:r w:rsidR="00274911">
              <w:rPr>
                <w:sz w:val="22"/>
                <w:szCs w:val="22"/>
              </w:rPr>
              <w:t>.</w:t>
            </w:r>
            <w:r w:rsidR="00E420C8">
              <w:rPr>
                <w:sz w:val="22"/>
                <w:szCs w:val="22"/>
              </w:rPr>
              <w:t xml:space="preserve"> </w:t>
            </w:r>
            <w:r w:rsidR="00274911" w:rsidRPr="00274911">
              <w:rPr>
                <w:i/>
                <w:sz w:val="22"/>
                <w:szCs w:val="22"/>
              </w:rPr>
              <w:t>Via Laube zur Schanze hinunter.</w:t>
            </w:r>
          </w:p>
          <w:p w:rsidR="00275587" w:rsidRPr="00E14DEF" w:rsidRDefault="00275587" w:rsidP="00D13BE8">
            <w:pPr>
              <w:rPr>
                <w:sz w:val="22"/>
                <w:szCs w:val="22"/>
              </w:rPr>
            </w:pPr>
          </w:p>
        </w:tc>
        <w:tc>
          <w:tcPr>
            <w:tcW w:w="2048" w:type="dxa"/>
          </w:tcPr>
          <w:p w:rsidR="008D27CE" w:rsidRDefault="00507D8A" w:rsidP="00622908">
            <w:pPr>
              <w:rPr>
                <w:sz w:val="22"/>
                <w:szCs w:val="22"/>
              </w:rPr>
            </w:pPr>
            <w:r w:rsidRPr="00A20330">
              <w:rPr>
                <w:sz w:val="22"/>
                <w:szCs w:val="22"/>
              </w:rPr>
              <w:lastRenderedPageBreak/>
              <w:t>Abb. Burkhard Hausbuch</w:t>
            </w:r>
          </w:p>
          <w:p w:rsidR="00543BD1" w:rsidRDefault="00543BD1" w:rsidP="00622908">
            <w:pPr>
              <w:rPr>
                <w:sz w:val="22"/>
                <w:szCs w:val="22"/>
              </w:rPr>
            </w:pPr>
          </w:p>
          <w:p w:rsidR="008D27CE" w:rsidRDefault="008D27CE" w:rsidP="00622908">
            <w:pPr>
              <w:rPr>
                <w:sz w:val="22"/>
                <w:szCs w:val="22"/>
              </w:rPr>
            </w:pPr>
            <w:r>
              <w:rPr>
                <w:sz w:val="22"/>
                <w:szCs w:val="22"/>
              </w:rPr>
              <w:t>Arzneibuch</w:t>
            </w:r>
          </w:p>
          <w:p w:rsidR="008D27CE" w:rsidRDefault="008D27CE"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543BD1" w:rsidRDefault="0087038D" w:rsidP="00622908">
            <w:pPr>
              <w:rPr>
                <w:sz w:val="22"/>
                <w:szCs w:val="22"/>
              </w:rPr>
            </w:pPr>
            <w:r w:rsidRPr="00E90D5D">
              <w:rPr>
                <w:sz w:val="22"/>
                <w:szCs w:val="22"/>
              </w:rPr>
              <w:t xml:space="preserve">Abb. </w:t>
            </w:r>
            <w:r w:rsidR="003D3DE8" w:rsidRPr="00E90D5D">
              <w:rPr>
                <w:sz w:val="22"/>
                <w:szCs w:val="22"/>
              </w:rPr>
              <w:t>Handschrift aus Arzneibuch</w:t>
            </w:r>
            <w:r w:rsidR="0046227E">
              <w:rPr>
                <w:rStyle w:val="Funotenzeichen"/>
                <w:sz w:val="22"/>
                <w:szCs w:val="22"/>
              </w:rPr>
              <w:footnoteReference w:id="8"/>
            </w:r>
            <w:r w:rsidR="003D3DE8" w:rsidRPr="00E90D5D">
              <w:rPr>
                <w:sz w:val="22"/>
                <w:szCs w:val="22"/>
              </w:rPr>
              <w:t xml:space="preserve"> </w:t>
            </w:r>
          </w:p>
          <w:p w:rsidR="00543BD1" w:rsidRDefault="00543BD1" w:rsidP="00622908">
            <w:pPr>
              <w:rPr>
                <w:sz w:val="22"/>
                <w:szCs w:val="22"/>
              </w:rPr>
            </w:pPr>
          </w:p>
          <w:p w:rsidR="00543BD1" w:rsidRDefault="00543BD1" w:rsidP="00622908">
            <w:pPr>
              <w:rPr>
                <w:sz w:val="22"/>
                <w:szCs w:val="22"/>
              </w:rPr>
            </w:pPr>
          </w:p>
          <w:p w:rsidR="00A144E9" w:rsidRDefault="00A144E9" w:rsidP="00622908">
            <w:pPr>
              <w:rPr>
                <w:sz w:val="22"/>
                <w:szCs w:val="22"/>
              </w:rPr>
            </w:pPr>
          </w:p>
          <w:p w:rsidR="00A144E9" w:rsidRDefault="00A144E9" w:rsidP="00622908">
            <w:pPr>
              <w:rPr>
                <w:sz w:val="22"/>
                <w:szCs w:val="22"/>
              </w:rPr>
            </w:pPr>
          </w:p>
          <w:p w:rsidR="00A144E9" w:rsidRDefault="00A144E9" w:rsidP="00622908">
            <w:pPr>
              <w:rPr>
                <w:sz w:val="22"/>
                <w:szCs w:val="22"/>
              </w:rPr>
            </w:pPr>
          </w:p>
          <w:p w:rsidR="00543BD1" w:rsidRDefault="00543BD1" w:rsidP="00622908">
            <w:pPr>
              <w:rPr>
                <w:sz w:val="22"/>
                <w:szCs w:val="22"/>
              </w:rPr>
            </w:pPr>
          </w:p>
          <w:p w:rsidR="0046227E" w:rsidRDefault="0046227E" w:rsidP="00622908">
            <w:pPr>
              <w:rPr>
                <w:sz w:val="22"/>
                <w:szCs w:val="22"/>
              </w:rPr>
            </w:pPr>
          </w:p>
          <w:p w:rsidR="00275587" w:rsidRDefault="00275587" w:rsidP="00622908">
            <w:pPr>
              <w:rPr>
                <w:sz w:val="22"/>
                <w:szCs w:val="22"/>
              </w:rPr>
            </w:pPr>
            <w:r w:rsidRPr="00F206B1">
              <w:rPr>
                <w:sz w:val="22"/>
                <w:szCs w:val="22"/>
              </w:rPr>
              <w:t xml:space="preserve">Kärtchen mit Fotos der Pflanzen, </w:t>
            </w:r>
            <w:r w:rsidR="007C5302" w:rsidRPr="00F206B1">
              <w:rPr>
                <w:sz w:val="22"/>
                <w:szCs w:val="22"/>
              </w:rPr>
              <w:t xml:space="preserve">dt. und lat. </w:t>
            </w:r>
            <w:r w:rsidRPr="00F206B1">
              <w:rPr>
                <w:sz w:val="22"/>
                <w:szCs w:val="22"/>
              </w:rPr>
              <w:t>Namen und Wirkung</w:t>
            </w:r>
          </w:p>
          <w:p w:rsidR="00F206B1" w:rsidRDefault="00F206B1" w:rsidP="00622908">
            <w:pPr>
              <w:rPr>
                <w:sz w:val="22"/>
                <w:szCs w:val="22"/>
              </w:rPr>
            </w:pPr>
          </w:p>
          <w:p w:rsidR="00F206B1" w:rsidRDefault="00F206B1" w:rsidP="00622908">
            <w:pPr>
              <w:rPr>
                <w:sz w:val="22"/>
                <w:szCs w:val="22"/>
              </w:rPr>
            </w:pPr>
          </w:p>
          <w:p w:rsidR="00F206B1" w:rsidRDefault="00F206B1" w:rsidP="00622908">
            <w:pPr>
              <w:rPr>
                <w:sz w:val="22"/>
                <w:szCs w:val="22"/>
              </w:rPr>
            </w:pPr>
          </w:p>
          <w:p w:rsidR="00F206B1" w:rsidRDefault="00F206B1" w:rsidP="00622908">
            <w:pPr>
              <w:rPr>
                <w:sz w:val="22"/>
                <w:szCs w:val="22"/>
              </w:rPr>
            </w:pPr>
          </w:p>
          <w:p w:rsidR="00F206B1" w:rsidRPr="00E14DEF" w:rsidRDefault="00F206B1" w:rsidP="00622908">
            <w:pPr>
              <w:rPr>
                <w:sz w:val="22"/>
                <w:szCs w:val="22"/>
              </w:rPr>
            </w:pPr>
          </w:p>
        </w:tc>
      </w:tr>
      <w:tr w:rsidR="00D66737" w:rsidRPr="00E14DEF" w:rsidTr="00B33E92">
        <w:tc>
          <w:tcPr>
            <w:tcW w:w="1271" w:type="dxa"/>
          </w:tcPr>
          <w:p w:rsidR="002C4E6A" w:rsidRDefault="00D66737" w:rsidP="00622908">
            <w:pPr>
              <w:rPr>
                <w:sz w:val="22"/>
                <w:szCs w:val="22"/>
              </w:rPr>
            </w:pPr>
            <w:r w:rsidRPr="00E14DEF">
              <w:rPr>
                <w:sz w:val="22"/>
                <w:szCs w:val="22"/>
              </w:rPr>
              <w:lastRenderedPageBreak/>
              <w:t>Schanze</w:t>
            </w:r>
          </w:p>
          <w:p w:rsidR="0056407E" w:rsidRDefault="00F74CE6" w:rsidP="00622908">
            <w:pPr>
              <w:rPr>
                <w:sz w:val="22"/>
                <w:szCs w:val="22"/>
              </w:rPr>
            </w:pPr>
            <w:r>
              <w:rPr>
                <w:sz w:val="22"/>
                <w:szCs w:val="22"/>
              </w:rPr>
              <w:t>15</w:t>
            </w:r>
            <w:r w:rsidR="0056407E">
              <w:rPr>
                <w:sz w:val="22"/>
                <w:szCs w:val="22"/>
              </w:rPr>
              <w:t>’</w:t>
            </w:r>
          </w:p>
          <w:p w:rsidR="008C5546" w:rsidRPr="00E14DEF" w:rsidRDefault="008C5546" w:rsidP="00622908">
            <w:pPr>
              <w:rPr>
                <w:sz w:val="22"/>
                <w:szCs w:val="22"/>
              </w:rPr>
            </w:pPr>
          </w:p>
          <w:p w:rsidR="00D66737" w:rsidRPr="008C5546" w:rsidRDefault="008C5546" w:rsidP="00622908">
            <w:pPr>
              <w:rPr>
                <w:i/>
                <w:sz w:val="22"/>
                <w:szCs w:val="22"/>
              </w:rPr>
            </w:pPr>
            <w:r w:rsidRPr="008C5546">
              <w:rPr>
                <w:i/>
                <w:sz w:val="22"/>
                <w:szCs w:val="22"/>
              </w:rPr>
              <w:t>Regen-</w:t>
            </w:r>
          </w:p>
          <w:p w:rsidR="008C5546" w:rsidRPr="008C5546" w:rsidRDefault="008C5546" w:rsidP="00622908">
            <w:pPr>
              <w:rPr>
                <w:i/>
                <w:sz w:val="22"/>
                <w:szCs w:val="22"/>
              </w:rPr>
            </w:pPr>
            <w:r w:rsidRPr="008C5546">
              <w:rPr>
                <w:i/>
                <w:sz w:val="22"/>
                <w:szCs w:val="22"/>
              </w:rPr>
              <w:t>Variante: Festsaal 3. OG</w:t>
            </w:r>
            <w:r w:rsidR="00E420C8">
              <w:rPr>
                <w:i/>
                <w:sz w:val="22"/>
                <w:szCs w:val="22"/>
              </w:rPr>
              <w:t xml:space="preserve"> mit</w:t>
            </w:r>
          </w:p>
          <w:p w:rsidR="008C5546" w:rsidRPr="008C5546" w:rsidRDefault="008C5546" w:rsidP="00622908">
            <w:pPr>
              <w:rPr>
                <w:i/>
                <w:sz w:val="22"/>
                <w:szCs w:val="22"/>
              </w:rPr>
            </w:pPr>
            <w:r w:rsidRPr="008C5546">
              <w:rPr>
                <w:i/>
                <w:sz w:val="22"/>
                <w:szCs w:val="22"/>
              </w:rPr>
              <w:t xml:space="preserve">Ausblick auf </w:t>
            </w:r>
          </w:p>
          <w:p w:rsidR="008C5546" w:rsidRPr="00E14DEF" w:rsidRDefault="008C5546" w:rsidP="008C5546">
            <w:pPr>
              <w:rPr>
                <w:sz w:val="22"/>
                <w:szCs w:val="22"/>
              </w:rPr>
            </w:pPr>
            <w:proofErr w:type="gramStart"/>
            <w:r w:rsidRPr="008C5546">
              <w:rPr>
                <w:i/>
                <w:sz w:val="22"/>
                <w:szCs w:val="22"/>
              </w:rPr>
              <w:t>engl</w:t>
            </w:r>
            <w:proofErr w:type="gramEnd"/>
            <w:r w:rsidRPr="008C5546">
              <w:rPr>
                <w:i/>
                <w:sz w:val="22"/>
                <w:szCs w:val="22"/>
              </w:rPr>
              <w:t>.</w:t>
            </w:r>
            <w:r w:rsidR="00E420C8">
              <w:rPr>
                <w:i/>
                <w:sz w:val="22"/>
                <w:szCs w:val="22"/>
              </w:rPr>
              <w:t xml:space="preserve"> </w:t>
            </w:r>
            <w:r w:rsidRPr="008C5546">
              <w:rPr>
                <w:i/>
                <w:sz w:val="22"/>
                <w:szCs w:val="22"/>
              </w:rPr>
              <w:t>Park</w:t>
            </w:r>
          </w:p>
        </w:tc>
        <w:tc>
          <w:tcPr>
            <w:tcW w:w="1559" w:type="dxa"/>
          </w:tcPr>
          <w:p w:rsidR="00D66737" w:rsidRDefault="00D66737" w:rsidP="00622908">
            <w:pPr>
              <w:rPr>
                <w:sz w:val="22"/>
                <w:szCs w:val="22"/>
              </w:rPr>
            </w:pPr>
          </w:p>
          <w:p w:rsidR="00543BD1" w:rsidRPr="00E14DEF" w:rsidRDefault="00543BD1" w:rsidP="00622908">
            <w:pPr>
              <w:rPr>
                <w:sz w:val="22"/>
                <w:szCs w:val="22"/>
              </w:rPr>
            </w:pPr>
          </w:p>
          <w:p w:rsidR="00D66737" w:rsidRDefault="00D66737" w:rsidP="00622908">
            <w:pPr>
              <w:rPr>
                <w:sz w:val="22"/>
                <w:szCs w:val="22"/>
              </w:rPr>
            </w:pPr>
          </w:p>
          <w:p w:rsidR="001C4FF1" w:rsidRDefault="001C4FF1" w:rsidP="00622908">
            <w:pPr>
              <w:rPr>
                <w:sz w:val="22"/>
                <w:szCs w:val="22"/>
              </w:rPr>
            </w:pPr>
          </w:p>
          <w:p w:rsidR="001C4FF1" w:rsidRDefault="001C4FF1" w:rsidP="00622908">
            <w:pPr>
              <w:rPr>
                <w:sz w:val="22"/>
                <w:szCs w:val="22"/>
              </w:rPr>
            </w:pPr>
          </w:p>
          <w:p w:rsidR="001C4FF1" w:rsidRDefault="001C4FF1" w:rsidP="00622908">
            <w:pPr>
              <w:rPr>
                <w:sz w:val="22"/>
                <w:szCs w:val="22"/>
              </w:rPr>
            </w:pPr>
          </w:p>
          <w:p w:rsidR="00D66737" w:rsidRPr="00E14DEF" w:rsidRDefault="00D66737" w:rsidP="00622908">
            <w:pPr>
              <w:rPr>
                <w:sz w:val="22"/>
                <w:szCs w:val="22"/>
              </w:rPr>
            </w:pPr>
            <w:r w:rsidRPr="00E14DEF">
              <w:rPr>
                <w:sz w:val="22"/>
                <w:szCs w:val="22"/>
              </w:rPr>
              <w:t>Ausblick Engl. Park</w:t>
            </w:r>
          </w:p>
          <w:p w:rsidR="00D66737" w:rsidRDefault="00D66737" w:rsidP="00622908">
            <w:pPr>
              <w:rPr>
                <w:sz w:val="22"/>
                <w:szCs w:val="22"/>
              </w:rPr>
            </w:pPr>
          </w:p>
          <w:p w:rsidR="00837BF1" w:rsidRPr="00E14DEF" w:rsidRDefault="00837BF1" w:rsidP="00622908">
            <w:pPr>
              <w:rPr>
                <w:sz w:val="22"/>
                <w:szCs w:val="22"/>
              </w:rPr>
            </w:pPr>
          </w:p>
          <w:p w:rsidR="009C7A80" w:rsidRPr="00E14DEF" w:rsidRDefault="009C7A80" w:rsidP="00622908">
            <w:pPr>
              <w:rPr>
                <w:sz w:val="22"/>
                <w:szCs w:val="22"/>
              </w:rPr>
            </w:pPr>
          </w:p>
          <w:p w:rsidR="00D66737" w:rsidRDefault="00D66737" w:rsidP="00131ADC">
            <w:pPr>
              <w:rPr>
                <w:sz w:val="22"/>
                <w:szCs w:val="22"/>
              </w:rPr>
            </w:pPr>
          </w:p>
          <w:p w:rsidR="0019794E" w:rsidRDefault="0019794E" w:rsidP="00131ADC">
            <w:pPr>
              <w:rPr>
                <w:sz w:val="22"/>
                <w:szCs w:val="22"/>
              </w:rPr>
            </w:pPr>
          </w:p>
          <w:p w:rsidR="0019794E" w:rsidRDefault="0019794E" w:rsidP="00131ADC">
            <w:pPr>
              <w:rPr>
                <w:sz w:val="22"/>
                <w:szCs w:val="22"/>
              </w:rPr>
            </w:pPr>
          </w:p>
          <w:p w:rsidR="0019794E" w:rsidRDefault="0019794E" w:rsidP="00131ADC">
            <w:pPr>
              <w:rPr>
                <w:sz w:val="22"/>
                <w:szCs w:val="22"/>
              </w:rPr>
            </w:pPr>
          </w:p>
          <w:p w:rsidR="0019794E" w:rsidRDefault="0019794E" w:rsidP="0019794E">
            <w:pPr>
              <w:rPr>
                <w:sz w:val="22"/>
                <w:szCs w:val="22"/>
              </w:rPr>
            </w:pPr>
          </w:p>
          <w:p w:rsidR="0019794E" w:rsidRDefault="0019794E" w:rsidP="0019794E">
            <w:pPr>
              <w:rPr>
                <w:sz w:val="22"/>
                <w:szCs w:val="22"/>
              </w:rPr>
            </w:pPr>
          </w:p>
          <w:p w:rsidR="0019794E" w:rsidRDefault="0019794E" w:rsidP="0019794E">
            <w:pPr>
              <w:rPr>
                <w:sz w:val="22"/>
                <w:szCs w:val="22"/>
              </w:rPr>
            </w:pPr>
          </w:p>
          <w:p w:rsidR="0019794E" w:rsidRDefault="0019794E" w:rsidP="0019794E">
            <w:pPr>
              <w:rPr>
                <w:sz w:val="22"/>
                <w:szCs w:val="22"/>
              </w:rPr>
            </w:pPr>
          </w:p>
          <w:p w:rsidR="0019794E" w:rsidRDefault="0019794E" w:rsidP="0019794E">
            <w:pPr>
              <w:rPr>
                <w:sz w:val="22"/>
                <w:szCs w:val="22"/>
              </w:rPr>
            </w:pPr>
          </w:p>
          <w:p w:rsidR="0019794E" w:rsidRDefault="0019794E" w:rsidP="0019794E">
            <w:pPr>
              <w:rPr>
                <w:sz w:val="22"/>
                <w:szCs w:val="22"/>
              </w:rPr>
            </w:pPr>
          </w:p>
          <w:p w:rsidR="0019794E" w:rsidRDefault="0019794E" w:rsidP="0019794E">
            <w:pPr>
              <w:rPr>
                <w:sz w:val="22"/>
                <w:szCs w:val="22"/>
              </w:rPr>
            </w:pPr>
          </w:p>
          <w:p w:rsidR="0019794E" w:rsidRDefault="0019794E" w:rsidP="0019794E">
            <w:pPr>
              <w:rPr>
                <w:sz w:val="22"/>
                <w:szCs w:val="22"/>
              </w:rPr>
            </w:pPr>
          </w:p>
          <w:p w:rsidR="00E04791" w:rsidRDefault="00E04791" w:rsidP="0019794E">
            <w:pPr>
              <w:rPr>
                <w:sz w:val="22"/>
                <w:szCs w:val="22"/>
              </w:rPr>
            </w:pPr>
          </w:p>
          <w:p w:rsidR="00E04791" w:rsidRDefault="00E04791" w:rsidP="0019794E">
            <w:pPr>
              <w:rPr>
                <w:sz w:val="22"/>
                <w:szCs w:val="22"/>
              </w:rPr>
            </w:pPr>
          </w:p>
          <w:p w:rsidR="0019794E" w:rsidRDefault="0019794E" w:rsidP="0019794E">
            <w:pPr>
              <w:rPr>
                <w:sz w:val="22"/>
                <w:szCs w:val="22"/>
              </w:rPr>
            </w:pPr>
          </w:p>
          <w:p w:rsidR="0019794E" w:rsidRDefault="0019794E" w:rsidP="0019794E">
            <w:pPr>
              <w:rPr>
                <w:sz w:val="22"/>
                <w:szCs w:val="22"/>
              </w:rPr>
            </w:pPr>
          </w:p>
          <w:p w:rsidR="0019794E" w:rsidRDefault="0019794E" w:rsidP="0019794E">
            <w:pPr>
              <w:rPr>
                <w:sz w:val="22"/>
                <w:szCs w:val="22"/>
              </w:rPr>
            </w:pPr>
          </w:p>
          <w:p w:rsidR="0019794E" w:rsidRPr="00E14DEF" w:rsidRDefault="0019794E" w:rsidP="0019794E">
            <w:pPr>
              <w:rPr>
                <w:sz w:val="22"/>
                <w:szCs w:val="22"/>
              </w:rPr>
            </w:pPr>
            <w:r w:rsidRPr="00E14DEF">
              <w:rPr>
                <w:sz w:val="22"/>
                <w:szCs w:val="22"/>
              </w:rPr>
              <w:t>Wildpflanzen</w:t>
            </w:r>
          </w:p>
          <w:p w:rsidR="0019794E" w:rsidRPr="00E14DEF" w:rsidRDefault="0019794E" w:rsidP="0019794E">
            <w:pPr>
              <w:rPr>
                <w:sz w:val="22"/>
                <w:szCs w:val="22"/>
              </w:rPr>
            </w:pPr>
          </w:p>
        </w:tc>
        <w:tc>
          <w:tcPr>
            <w:tcW w:w="9072" w:type="dxa"/>
          </w:tcPr>
          <w:p w:rsidR="00D66737" w:rsidRDefault="009C4886" w:rsidP="00622908">
            <w:pPr>
              <w:rPr>
                <w:sz w:val="22"/>
                <w:szCs w:val="22"/>
              </w:rPr>
            </w:pPr>
            <w:r>
              <w:rPr>
                <w:sz w:val="22"/>
                <w:szCs w:val="22"/>
              </w:rPr>
              <w:lastRenderedPageBreak/>
              <w:t xml:space="preserve">Die </w:t>
            </w:r>
            <w:r w:rsidRPr="001C4FF1">
              <w:rPr>
                <w:b/>
                <w:sz w:val="22"/>
                <w:szCs w:val="22"/>
              </w:rPr>
              <w:t>Schan</w:t>
            </w:r>
            <w:r w:rsidR="009C7A80" w:rsidRPr="001C4FF1">
              <w:rPr>
                <w:b/>
                <w:sz w:val="22"/>
                <w:szCs w:val="22"/>
              </w:rPr>
              <w:t>ze</w:t>
            </w:r>
            <w:r w:rsidR="009C7A80" w:rsidRPr="00E14DEF">
              <w:rPr>
                <w:sz w:val="22"/>
                <w:szCs w:val="22"/>
              </w:rPr>
              <w:t xml:space="preserve"> </w:t>
            </w:r>
            <w:r w:rsidR="001C4FF1">
              <w:rPr>
                <w:sz w:val="22"/>
                <w:szCs w:val="22"/>
              </w:rPr>
              <w:t>befestigt seit dem</w:t>
            </w:r>
            <w:r>
              <w:rPr>
                <w:sz w:val="22"/>
                <w:szCs w:val="22"/>
              </w:rPr>
              <w:t xml:space="preserve"> 14. Jahrhundert die Burg zusätzlich.</w:t>
            </w:r>
            <w:r w:rsidR="00E420C8">
              <w:rPr>
                <w:sz w:val="22"/>
                <w:szCs w:val="22"/>
              </w:rPr>
              <w:t xml:space="preserve"> Auf den </w:t>
            </w:r>
            <w:r w:rsidR="00E420C8" w:rsidRPr="001C4FF1">
              <w:rPr>
                <w:b/>
                <w:sz w:val="22"/>
                <w:szCs w:val="22"/>
              </w:rPr>
              <w:t>Plänen</w:t>
            </w:r>
            <w:r w:rsidR="00E420C8">
              <w:rPr>
                <w:sz w:val="22"/>
                <w:szCs w:val="22"/>
              </w:rPr>
              <w:t xml:space="preserve"> </w:t>
            </w:r>
            <w:r w:rsidR="001C4FF1">
              <w:rPr>
                <w:sz w:val="22"/>
                <w:szCs w:val="22"/>
              </w:rPr>
              <w:t xml:space="preserve">aus dem 18. </w:t>
            </w:r>
            <w:proofErr w:type="gramStart"/>
            <w:r w:rsidR="001C4FF1">
              <w:rPr>
                <w:sz w:val="22"/>
                <w:szCs w:val="22"/>
              </w:rPr>
              <w:t>und</w:t>
            </w:r>
            <w:proofErr w:type="gramEnd"/>
            <w:r w:rsidR="001C4FF1">
              <w:rPr>
                <w:sz w:val="22"/>
                <w:szCs w:val="22"/>
              </w:rPr>
              <w:t xml:space="preserve"> 19. Jahrhundert </w:t>
            </w:r>
            <w:r w:rsidR="00E420C8">
              <w:rPr>
                <w:sz w:val="22"/>
                <w:szCs w:val="22"/>
              </w:rPr>
              <w:t xml:space="preserve">gibt es keinen klaren Hinweis, </w:t>
            </w:r>
            <w:r w:rsidR="001C4FF1">
              <w:rPr>
                <w:sz w:val="22"/>
                <w:szCs w:val="22"/>
              </w:rPr>
              <w:t>wie diese Fläche genutzt wurde – vermutlich nicht als Garten, da das Wasser im Graben unten schwierig hoch</w:t>
            </w:r>
            <w:r w:rsidR="00B33E92">
              <w:rPr>
                <w:sz w:val="22"/>
                <w:szCs w:val="22"/>
              </w:rPr>
              <w:t>-</w:t>
            </w:r>
            <w:r w:rsidR="001C4FF1">
              <w:rPr>
                <w:sz w:val="22"/>
                <w:szCs w:val="22"/>
              </w:rPr>
              <w:t>zuziehen gewesen wäre. 1780 ist die Fläche g</w:t>
            </w:r>
            <w:r w:rsidR="0019794E">
              <w:rPr>
                <w:sz w:val="22"/>
                <w:szCs w:val="22"/>
              </w:rPr>
              <w:t>rün eingezeichnet, 1854 ist sie</w:t>
            </w:r>
            <w:r w:rsidR="00AC221F">
              <w:rPr>
                <w:sz w:val="22"/>
                <w:szCs w:val="22"/>
              </w:rPr>
              <w:t xml:space="preserve"> </w:t>
            </w:r>
            <w:r w:rsidR="009C7A80" w:rsidRPr="00E14DEF">
              <w:rPr>
                <w:sz w:val="22"/>
                <w:szCs w:val="22"/>
              </w:rPr>
              <w:t>mit «Hinter</w:t>
            </w:r>
            <w:r w:rsidR="00B33E92">
              <w:rPr>
                <w:sz w:val="22"/>
                <w:szCs w:val="22"/>
              </w:rPr>
              <w:t>-</w:t>
            </w:r>
            <w:r w:rsidR="009C7A80" w:rsidRPr="00E14DEF">
              <w:rPr>
                <w:sz w:val="22"/>
                <w:szCs w:val="22"/>
              </w:rPr>
              <w:t>hof» beschriftet.</w:t>
            </w:r>
          </w:p>
          <w:p w:rsidR="001C4FF1" w:rsidRDefault="001C4FF1" w:rsidP="00622908">
            <w:pPr>
              <w:rPr>
                <w:sz w:val="22"/>
                <w:szCs w:val="22"/>
              </w:rPr>
            </w:pPr>
          </w:p>
          <w:p w:rsidR="0019794E" w:rsidRDefault="00A94429" w:rsidP="00622908">
            <w:pPr>
              <w:rPr>
                <w:sz w:val="22"/>
                <w:szCs w:val="22"/>
              </w:rPr>
            </w:pPr>
            <w:r>
              <w:rPr>
                <w:sz w:val="22"/>
                <w:szCs w:val="22"/>
              </w:rPr>
              <w:t>Auf der andern Seite des Wassergrabens blicken</w:t>
            </w:r>
            <w:r w:rsidR="00AE7D06">
              <w:rPr>
                <w:sz w:val="22"/>
                <w:szCs w:val="22"/>
              </w:rPr>
              <w:t xml:space="preserve"> Si</w:t>
            </w:r>
            <w:r>
              <w:rPr>
                <w:sz w:val="22"/>
                <w:szCs w:val="22"/>
              </w:rPr>
              <w:t xml:space="preserve">e in den </w:t>
            </w:r>
            <w:r w:rsidRPr="00A94429">
              <w:rPr>
                <w:b/>
                <w:sz w:val="22"/>
                <w:szCs w:val="22"/>
              </w:rPr>
              <w:t>Schlosspark</w:t>
            </w:r>
            <w:r>
              <w:rPr>
                <w:sz w:val="22"/>
                <w:szCs w:val="22"/>
              </w:rPr>
              <w:t xml:space="preserve">. </w:t>
            </w:r>
            <w:r w:rsidRPr="00A94429">
              <w:rPr>
                <w:b/>
                <w:sz w:val="22"/>
                <w:szCs w:val="22"/>
              </w:rPr>
              <w:t>Hans von Hallwyl</w:t>
            </w:r>
            <w:r>
              <w:rPr>
                <w:sz w:val="22"/>
                <w:szCs w:val="22"/>
              </w:rPr>
              <w:t xml:space="preserve"> (1835-1909)</w:t>
            </w:r>
            <w:r w:rsidR="00AE7D06">
              <w:rPr>
                <w:sz w:val="22"/>
                <w:szCs w:val="22"/>
              </w:rPr>
              <w:t>, der letzte Bewohner des Schlosses,</w:t>
            </w:r>
            <w:r>
              <w:rPr>
                <w:sz w:val="22"/>
                <w:szCs w:val="22"/>
              </w:rPr>
              <w:t xml:space="preserve"> liess ihn in den 1860er Jahren als </w:t>
            </w:r>
            <w:r w:rsidRPr="00A0551C">
              <w:rPr>
                <w:b/>
                <w:sz w:val="22"/>
                <w:szCs w:val="22"/>
              </w:rPr>
              <w:t>englischen Landschaftspark</w:t>
            </w:r>
            <w:r>
              <w:rPr>
                <w:sz w:val="22"/>
                <w:szCs w:val="22"/>
              </w:rPr>
              <w:t xml:space="preserve"> anlagen.</w:t>
            </w:r>
            <w:r w:rsidR="00A0551C">
              <w:rPr>
                <w:sz w:val="22"/>
                <w:szCs w:val="22"/>
              </w:rPr>
              <w:t xml:space="preserve"> Zuvor nutzte der Pachtbauer die</w:t>
            </w:r>
            <w:r w:rsidR="009C7A80" w:rsidRPr="00E14DEF">
              <w:rPr>
                <w:sz w:val="22"/>
                <w:szCs w:val="22"/>
              </w:rPr>
              <w:t xml:space="preserve"> </w:t>
            </w:r>
            <w:r w:rsidR="00A0551C">
              <w:rPr>
                <w:sz w:val="22"/>
                <w:szCs w:val="22"/>
              </w:rPr>
              <w:t>rund 10’000 Quadratmeter</w:t>
            </w:r>
            <w:r w:rsidR="009C7A80" w:rsidRPr="00E14DEF">
              <w:rPr>
                <w:sz w:val="22"/>
                <w:szCs w:val="22"/>
              </w:rPr>
              <w:t xml:space="preserve"> als «Pflanz-Land».</w:t>
            </w:r>
            <w:r w:rsidR="000761AA">
              <w:rPr>
                <w:rStyle w:val="Funotenzeichen"/>
                <w:sz w:val="22"/>
                <w:szCs w:val="22"/>
              </w:rPr>
              <w:footnoteReference w:id="9"/>
            </w:r>
            <w:r w:rsidR="00A0551C">
              <w:rPr>
                <w:sz w:val="22"/>
                <w:szCs w:val="22"/>
              </w:rPr>
              <w:t xml:space="preserve"> Alte Laubbäume wie </w:t>
            </w:r>
            <w:r w:rsidR="00A0551C" w:rsidRPr="000761AA">
              <w:rPr>
                <w:b/>
                <w:sz w:val="22"/>
                <w:szCs w:val="22"/>
              </w:rPr>
              <w:t>Eichen</w:t>
            </w:r>
            <w:r w:rsidR="00A0551C">
              <w:rPr>
                <w:sz w:val="22"/>
                <w:szCs w:val="22"/>
              </w:rPr>
              <w:t xml:space="preserve">, </w:t>
            </w:r>
            <w:r w:rsidR="00A0551C" w:rsidRPr="000761AA">
              <w:rPr>
                <w:b/>
                <w:sz w:val="22"/>
                <w:szCs w:val="22"/>
              </w:rPr>
              <w:t>Buchen</w:t>
            </w:r>
            <w:r w:rsidR="00A0551C">
              <w:rPr>
                <w:sz w:val="22"/>
                <w:szCs w:val="22"/>
              </w:rPr>
              <w:t xml:space="preserve">, </w:t>
            </w:r>
            <w:r w:rsidR="00A0551C" w:rsidRPr="000761AA">
              <w:rPr>
                <w:b/>
                <w:sz w:val="22"/>
                <w:szCs w:val="22"/>
              </w:rPr>
              <w:t>Spitzahorn</w:t>
            </w:r>
            <w:r w:rsidR="00A0551C">
              <w:rPr>
                <w:sz w:val="22"/>
                <w:szCs w:val="22"/>
              </w:rPr>
              <w:t xml:space="preserve"> und </w:t>
            </w:r>
            <w:r w:rsidR="00A0551C" w:rsidRPr="000761AA">
              <w:rPr>
                <w:b/>
                <w:sz w:val="22"/>
                <w:szCs w:val="22"/>
              </w:rPr>
              <w:t>Linden</w:t>
            </w:r>
            <w:r w:rsidR="00A0551C">
              <w:rPr>
                <w:sz w:val="22"/>
                <w:szCs w:val="22"/>
              </w:rPr>
              <w:t xml:space="preserve"> beherrschen den Park. Ein Netz von Wegen führte im 19. Jahrhundert durch den Park und bot immer wieder neue Durchbli</w:t>
            </w:r>
            <w:r w:rsidR="00AE7D06">
              <w:rPr>
                <w:sz w:val="22"/>
                <w:szCs w:val="22"/>
              </w:rPr>
              <w:t>cke auf</w:t>
            </w:r>
            <w:r w:rsidR="00A0551C">
              <w:rPr>
                <w:sz w:val="22"/>
                <w:szCs w:val="22"/>
              </w:rPr>
              <w:t>s Schloss und Richtung Bonswiler Ried. Es gab Sitzplätze und Schmuckbeete.</w:t>
            </w:r>
            <w:r w:rsidR="000761AA">
              <w:rPr>
                <w:rStyle w:val="Funotenzeichen"/>
                <w:sz w:val="22"/>
                <w:szCs w:val="22"/>
              </w:rPr>
              <w:footnoteReference w:id="10"/>
            </w:r>
            <w:r w:rsidR="00A0551C">
              <w:rPr>
                <w:sz w:val="22"/>
                <w:szCs w:val="22"/>
              </w:rPr>
              <w:t xml:space="preserve"> </w:t>
            </w:r>
            <w:r w:rsidR="0019794E">
              <w:rPr>
                <w:sz w:val="22"/>
                <w:szCs w:val="22"/>
              </w:rPr>
              <w:t xml:space="preserve">Auch früher ging der Park ohne Begrenzung in die umliegende Landschaft über. </w:t>
            </w:r>
          </w:p>
          <w:p w:rsidR="0019794E" w:rsidRDefault="0019794E" w:rsidP="00622908">
            <w:pPr>
              <w:rPr>
                <w:sz w:val="22"/>
                <w:szCs w:val="22"/>
              </w:rPr>
            </w:pPr>
          </w:p>
          <w:p w:rsidR="009C7A80" w:rsidRDefault="00381593" w:rsidP="00622908">
            <w:pPr>
              <w:rPr>
                <w:sz w:val="22"/>
                <w:szCs w:val="22"/>
              </w:rPr>
            </w:pPr>
            <w:r>
              <w:rPr>
                <w:sz w:val="22"/>
                <w:szCs w:val="22"/>
              </w:rPr>
              <w:t>Solche scheinbar natürlichen Gärten kamen im 18. Jahrhundert in England auf</w:t>
            </w:r>
            <w:r w:rsidR="0019794E">
              <w:rPr>
                <w:sz w:val="22"/>
                <w:szCs w:val="22"/>
              </w:rPr>
              <w:t xml:space="preserve"> als Gegen</w:t>
            </w:r>
            <w:r w:rsidR="00B33E92">
              <w:rPr>
                <w:sz w:val="22"/>
                <w:szCs w:val="22"/>
              </w:rPr>
              <w:t>-</w:t>
            </w:r>
            <w:r w:rsidR="0019794E">
              <w:rPr>
                <w:sz w:val="22"/>
                <w:szCs w:val="22"/>
              </w:rPr>
              <w:t>bewegung zu den geometrisch gestalteten französischen Barockgärten. (Sie lernen anschliessend einen solchen Garten kennen.)</w:t>
            </w:r>
          </w:p>
          <w:p w:rsidR="000761AA" w:rsidRDefault="000761AA" w:rsidP="00622908">
            <w:pPr>
              <w:rPr>
                <w:sz w:val="22"/>
                <w:szCs w:val="22"/>
              </w:rPr>
            </w:pPr>
          </w:p>
          <w:p w:rsidR="000761AA" w:rsidRDefault="000761AA" w:rsidP="00622908">
            <w:pPr>
              <w:rPr>
                <w:sz w:val="22"/>
                <w:szCs w:val="22"/>
              </w:rPr>
            </w:pPr>
            <w:r>
              <w:rPr>
                <w:sz w:val="22"/>
                <w:szCs w:val="22"/>
              </w:rPr>
              <w:t xml:space="preserve">Heute ist nur noch der als Wanderweg markierte Durchgangsweg erhalten. Viele alte Bäume fielen in den letzten Jahren Stürmen zum Opfer. 2018 entwurzelte der Sturm </w:t>
            </w:r>
            <w:r>
              <w:rPr>
                <w:sz w:val="22"/>
                <w:szCs w:val="22"/>
              </w:rPr>
              <w:lastRenderedPageBreak/>
              <w:t xml:space="preserve">«Burglind» den grössten Baum im Park, eine </w:t>
            </w:r>
            <w:r w:rsidRPr="000761AA">
              <w:rPr>
                <w:b/>
                <w:sz w:val="22"/>
                <w:szCs w:val="22"/>
              </w:rPr>
              <w:t>Riesenthuja</w:t>
            </w:r>
            <w:r>
              <w:rPr>
                <w:sz w:val="22"/>
                <w:szCs w:val="22"/>
              </w:rPr>
              <w:t>.</w:t>
            </w:r>
            <w:r>
              <w:rPr>
                <w:rStyle w:val="Funotenzeichen"/>
                <w:sz w:val="22"/>
                <w:szCs w:val="22"/>
              </w:rPr>
              <w:footnoteReference w:id="11"/>
            </w:r>
            <w:r>
              <w:rPr>
                <w:sz w:val="22"/>
                <w:szCs w:val="22"/>
              </w:rPr>
              <w:t xml:space="preserve"> Sie stand neben dem kleinen </w:t>
            </w:r>
            <w:r w:rsidRPr="000761AA">
              <w:rPr>
                <w:b/>
                <w:sz w:val="22"/>
                <w:szCs w:val="22"/>
              </w:rPr>
              <w:t>Privatfriedhof</w:t>
            </w:r>
            <w:r>
              <w:rPr>
                <w:sz w:val="22"/>
                <w:szCs w:val="22"/>
              </w:rPr>
              <w:t xml:space="preserve"> der Familie von Hallwyl.</w:t>
            </w:r>
            <w:r>
              <w:rPr>
                <w:rStyle w:val="Funotenzeichen"/>
                <w:sz w:val="22"/>
                <w:szCs w:val="22"/>
              </w:rPr>
              <w:footnoteReference w:id="12"/>
            </w:r>
            <w:r>
              <w:rPr>
                <w:sz w:val="22"/>
                <w:szCs w:val="22"/>
              </w:rPr>
              <w:t xml:space="preserve"> </w:t>
            </w:r>
            <w:r w:rsidR="00AA4E73">
              <w:rPr>
                <w:sz w:val="22"/>
                <w:szCs w:val="22"/>
              </w:rPr>
              <w:t xml:space="preserve">Ganz rechts auf diesem vor hundert Jahren entstandenen Bild ist die </w:t>
            </w:r>
            <w:r w:rsidR="00574E6B">
              <w:rPr>
                <w:sz w:val="22"/>
                <w:szCs w:val="22"/>
              </w:rPr>
              <w:t xml:space="preserve">– damals noch schlanke – </w:t>
            </w:r>
            <w:r w:rsidR="00AA4E73">
              <w:rPr>
                <w:sz w:val="22"/>
                <w:szCs w:val="22"/>
              </w:rPr>
              <w:t xml:space="preserve">Thuja zu sehen. </w:t>
            </w:r>
            <w:r>
              <w:rPr>
                <w:sz w:val="22"/>
                <w:szCs w:val="22"/>
              </w:rPr>
              <w:t xml:space="preserve">Der Park wird </w:t>
            </w:r>
            <w:r w:rsidR="00AE7D06">
              <w:rPr>
                <w:sz w:val="22"/>
                <w:szCs w:val="22"/>
              </w:rPr>
              <w:t xml:space="preserve">heute </w:t>
            </w:r>
            <w:r>
              <w:rPr>
                <w:sz w:val="22"/>
                <w:szCs w:val="22"/>
              </w:rPr>
              <w:t>nach den Grundsätzen der Gartendenkmalpflege gepflegt</w:t>
            </w:r>
            <w:r w:rsidR="00AE7D06">
              <w:rPr>
                <w:sz w:val="22"/>
                <w:szCs w:val="22"/>
              </w:rPr>
              <w:t xml:space="preserve">; verlorene Bäume werden ersetzt. </w:t>
            </w:r>
          </w:p>
          <w:p w:rsidR="0019794E" w:rsidRDefault="0019794E" w:rsidP="00622908">
            <w:pPr>
              <w:rPr>
                <w:sz w:val="22"/>
                <w:szCs w:val="22"/>
              </w:rPr>
            </w:pPr>
          </w:p>
          <w:p w:rsidR="0019794E" w:rsidRDefault="0019794E" w:rsidP="0019794E">
            <w:pPr>
              <w:rPr>
                <w:sz w:val="22"/>
                <w:szCs w:val="22"/>
              </w:rPr>
            </w:pPr>
            <w:r>
              <w:rPr>
                <w:sz w:val="22"/>
                <w:szCs w:val="22"/>
              </w:rPr>
              <w:t>Im Schutz der Mauern gedeihen hier Pflanzen, die magere, trockene Standorte bevor</w:t>
            </w:r>
            <w:r w:rsidR="00B33E92">
              <w:rPr>
                <w:sz w:val="22"/>
                <w:szCs w:val="22"/>
              </w:rPr>
              <w:t>-</w:t>
            </w:r>
            <w:r>
              <w:rPr>
                <w:sz w:val="22"/>
                <w:szCs w:val="22"/>
              </w:rPr>
              <w:t>zugen. Wenn nur wenige Menschen über die Schanze gehen wie im Corona-Frühling 2020, blüht es üppiger. Vor zehn Jahren wurden über 50 verschiedene Arten gezählt.</w:t>
            </w:r>
            <w:r>
              <w:rPr>
                <w:rStyle w:val="Funotenzeichen"/>
                <w:sz w:val="22"/>
                <w:szCs w:val="22"/>
              </w:rPr>
              <w:footnoteReference w:id="13"/>
            </w:r>
            <w:r>
              <w:rPr>
                <w:sz w:val="22"/>
                <w:szCs w:val="22"/>
              </w:rPr>
              <w:t xml:space="preserve"> Vielleicht hat Burkhard von Hallwyl den </w:t>
            </w:r>
            <w:r w:rsidRPr="00B9654F">
              <w:rPr>
                <w:b/>
                <w:sz w:val="22"/>
                <w:szCs w:val="22"/>
              </w:rPr>
              <w:t>Wundklee</w:t>
            </w:r>
            <w:r>
              <w:rPr>
                <w:sz w:val="22"/>
                <w:szCs w:val="22"/>
              </w:rPr>
              <w:t xml:space="preserve"> für seinen Wundtrank auf der Schanze geholt – er wächst auch heute noch hier. </w:t>
            </w:r>
          </w:p>
          <w:p w:rsidR="0019794E" w:rsidRDefault="0019794E" w:rsidP="0019794E">
            <w:pPr>
              <w:rPr>
                <w:sz w:val="22"/>
                <w:szCs w:val="22"/>
              </w:rPr>
            </w:pPr>
          </w:p>
          <w:p w:rsidR="0019794E" w:rsidRPr="008A78E3" w:rsidRDefault="0019794E" w:rsidP="0019794E">
            <w:pPr>
              <w:rPr>
                <w:i/>
                <w:color w:val="FF0000"/>
                <w:sz w:val="22"/>
                <w:szCs w:val="22"/>
              </w:rPr>
            </w:pPr>
            <w:r w:rsidRPr="008A78E3">
              <w:rPr>
                <w:i/>
                <w:color w:val="FF0000"/>
                <w:sz w:val="22"/>
                <w:szCs w:val="22"/>
              </w:rPr>
              <w:t>Gruppe fragen, welche Pflanzen sie kennt oder 10 Kärtchen verteilen, Pflanzen suchen.</w:t>
            </w:r>
            <w:r w:rsidRPr="008A78E3">
              <w:rPr>
                <w:color w:val="FF0000"/>
                <w:sz w:val="22"/>
                <w:szCs w:val="22"/>
              </w:rPr>
              <w:t xml:space="preserve"> </w:t>
            </w:r>
            <w:r w:rsidRPr="008A78E3">
              <w:rPr>
                <w:i/>
                <w:color w:val="FF0000"/>
                <w:sz w:val="22"/>
                <w:szCs w:val="22"/>
              </w:rPr>
              <w:t xml:space="preserve">(Vorher nachschauen, ob die Pflanzen blühen: </w:t>
            </w:r>
            <w:r w:rsidRPr="008A78E3">
              <w:rPr>
                <w:rFonts w:eastAsia="Times New Roman"/>
                <w:i/>
                <w:color w:val="FF0000"/>
                <w:sz w:val="22"/>
                <w:szCs w:val="22"/>
                <w:lang w:val="de-DE" w:eastAsia="de-DE"/>
              </w:rPr>
              <w:t xml:space="preserve">Gamander-Ehrenpreis, </w:t>
            </w:r>
            <w:r w:rsidRPr="008A78E3">
              <w:rPr>
                <w:rFonts w:eastAsia="Times New Roman"/>
                <w:bCs/>
                <w:i/>
                <w:color w:val="FF0000"/>
                <w:sz w:val="22"/>
                <w:szCs w:val="22"/>
                <w:lang w:val="de-DE" w:eastAsia="de-DE"/>
              </w:rPr>
              <w:t>Wiesen-Schaf</w:t>
            </w:r>
            <w:r w:rsidR="00B33E92">
              <w:rPr>
                <w:rFonts w:eastAsia="Times New Roman"/>
                <w:bCs/>
                <w:i/>
                <w:color w:val="FF0000"/>
                <w:sz w:val="22"/>
                <w:szCs w:val="22"/>
                <w:lang w:val="de-DE" w:eastAsia="de-DE"/>
              </w:rPr>
              <w:t>-</w:t>
            </w:r>
            <w:r w:rsidRPr="008A78E3">
              <w:rPr>
                <w:rFonts w:eastAsia="Times New Roman"/>
                <w:bCs/>
                <w:i/>
                <w:color w:val="FF0000"/>
                <w:sz w:val="22"/>
                <w:szCs w:val="22"/>
                <w:lang w:val="de-DE" w:eastAsia="de-DE"/>
              </w:rPr>
              <w:t>garbe, Wundklee, Schöllkraut,</w:t>
            </w:r>
            <w:r w:rsidRPr="008A78E3">
              <w:rPr>
                <w:i/>
                <w:color w:val="FF0000"/>
                <w:sz w:val="22"/>
                <w:szCs w:val="22"/>
              </w:rPr>
              <w:t xml:space="preserve"> </w:t>
            </w:r>
            <w:r w:rsidRPr="008A78E3">
              <w:rPr>
                <w:bCs/>
                <w:i/>
                <w:color w:val="FF0000"/>
                <w:sz w:val="22"/>
                <w:szCs w:val="22"/>
              </w:rPr>
              <w:t xml:space="preserve">Zimbelkraut, </w:t>
            </w:r>
            <w:r w:rsidRPr="008A78E3">
              <w:rPr>
                <w:i/>
                <w:color w:val="FF0000"/>
                <w:sz w:val="22"/>
                <w:szCs w:val="22"/>
              </w:rPr>
              <w:t xml:space="preserve">Karthäusernelke, </w:t>
            </w:r>
            <w:r w:rsidRPr="008A78E3">
              <w:rPr>
                <w:bCs/>
                <w:i/>
                <w:color w:val="FF0000"/>
                <w:sz w:val="22"/>
                <w:szCs w:val="22"/>
              </w:rPr>
              <w:t>Johanniskraut, Spitzwege</w:t>
            </w:r>
            <w:r w:rsidR="00B33E92">
              <w:rPr>
                <w:bCs/>
                <w:i/>
                <w:color w:val="FF0000"/>
                <w:sz w:val="22"/>
                <w:szCs w:val="22"/>
              </w:rPr>
              <w:t>-</w:t>
            </w:r>
            <w:r w:rsidRPr="008A78E3">
              <w:rPr>
                <w:bCs/>
                <w:i/>
                <w:color w:val="FF0000"/>
                <w:sz w:val="22"/>
                <w:szCs w:val="22"/>
              </w:rPr>
              <w:t>rich, Wiesensalbei, Thymian)</w:t>
            </w:r>
          </w:p>
          <w:p w:rsidR="0019794E" w:rsidRPr="008A78E3" w:rsidRDefault="0019794E" w:rsidP="0019794E">
            <w:pPr>
              <w:rPr>
                <w:b/>
                <w:bCs/>
                <w:color w:val="FF0000"/>
                <w:sz w:val="22"/>
                <w:szCs w:val="22"/>
              </w:rPr>
            </w:pPr>
          </w:p>
          <w:p w:rsidR="0019794E" w:rsidRPr="00131ADC" w:rsidRDefault="0019794E" w:rsidP="0019794E">
            <w:pPr>
              <w:rPr>
                <w:sz w:val="22"/>
                <w:szCs w:val="22"/>
              </w:rPr>
            </w:pPr>
            <w:r>
              <w:rPr>
                <w:sz w:val="22"/>
                <w:szCs w:val="22"/>
              </w:rPr>
              <w:t xml:space="preserve">Die Mauersteine sind mit weichem </w:t>
            </w:r>
            <w:r w:rsidRPr="00AA21F5">
              <w:rPr>
                <w:b/>
                <w:sz w:val="22"/>
                <w:szCs w:val="22"/>
              </w:rPr>
              <w:t>Sumpfkalk</w:t>
            </w:r>
            <w:r>
              <w:rPr>
                <w:sz w:val="22"/>
                <w:szCs w:val="22"/>
              </w:rPr>
              <w:t xml:space="preserve"> vermörtelt. </w:t>
            </w:r>
            <w:proofErr w:type="gramStart"/>
            <w:r>
              <w:rPr>
                <w:sz w:val="22"/>
                <w:szCs w:val="22"/>
              </w:rPr>
              <w:t>An</w:t>
            </w:r>
            <w:proofErr w:type="gramEnd"/>
            <w:r>
              <w:rPr>
                <w:sz w:val="22"/>
                <w:szCs w:val="22"/>
              </w:rPr>
              <w:t xml:space="preserve"> vielen Orten haben Ritz</w:t>
            </w:r>
            <w:r w:rsidR="00B33E92">
              <w:rPr>
                <w:sz w:val="22"/>
                <w:szCs w:val="22"/>
              </w:rPr>
              <w:t>-</w:t>
            </w:r>
            <w:r>
              <w:rPr>
                <w:sz w:val="22"/>
                <w:szCs w:val="22"/>
              </w:rPr>
              <w:t xml:space="preserve">pflanzen die Fugen besiedelt. (Flechten, Moose, Farne wie Streifenfarn, Mauerraute sowie Blütenpflanzen wie das </w:t>
            </w:r>
            <w:r w:rsidRPr="0033794F">
              <w:rPr>
                <w:bCs/>
                <w:sz w:val="22"/>
                <w:szCs w:val="22"/>
              </w:rPr>
              <w:t>Zimbelkraut</w:t>
            </w:r>
            <w:r>
              <w:rPr>
                <w:bCs/>
                <w:sz w:val="22"/>
                <w:szCs w:val="22"/>
              </w:rPr>
              <w:t>.</w:t>
            </w:r>
            <w:r>
              <w:rPr>
                <w:rStyle w:val="Funotenzeichen"/>
                <w:bCs/>
                <w:sz w:val="22"/>
                <w:szCs w:val="22"/>
              </w:rPr>
              <w:footnoteReference w:id="14"/>
            </w:r>
            <w:r>
              <w:rPr>
                <w:bCs/>
                <w:sz w:val="22"/>
                <w:szCs w:val="22"/>
              </w:rPr>
              <w:t>)</w:t>
            </w:r>
          </w:p>
          <w:p w:rsidR="00AE7D06" w:rsidRDefault="00AE7D06" w:rsidP="00622908">
            <w:pPr>
              <w:rPr>
                <w:sz w:val="22"/>
                <w:szCs w:val="22"/>
              </w:rPr>
            </w:pPr>
          </w:p>
          <w:p w:rsidR="00AE7D06" w:rsidRPr="00163EF8" w:rsidRDefault="00AE7D06" w:rsidP="00622908">
            <w:pPr>
              <w:rPr>
                <w:i/>
                <w:sz w:val="22"/>
                <w:szCs w:val="22"/>
              </w:rPr>
            </w:pPr>
            <w:r>
              <w:rPr>
                <w:i/>
                <w:sz w:val="22"/>
                <w:szCs w:val="22"/>
              </w:rPr>
              <w:t xml:space="preserve">Überleitung: </w:t>
            </w:r>
            <w:r>
              <w:rPr>
                <w:sz w:val="22"/>
                <w:szCs w:val="22"/>
              </w:rPr>
              <w:t>Wenn Sie heute in den Schlosspark gelangen wollen, müssen Sie das Schloss verlassen und entlang der Strasse in den Park hinauf spazieren. Früher gab es einen direkten Zugang in den Park. Im Schlosshof zeige ich Ihnen den einstigen Steg.</w:t>
            </w:r>
          </w:p>
          <w:p w:rsidR="00026B51" w:rsidRPr="00AE7D06" w:rsidRDefault="00AE7D06" w:rsidP="00622908">
            <w:pPr>
              <w:rPr>
                <w:i/>
                <w:sz w:val="22"/>
                <w:szCs w:val="22"/>
              </w:rPr>
            </w:pPr>
            <w:r>
              <w:rPr>
                <w:i/>
                <w:sz w:val="22"/>
                <w:szCs w:val="22"/>
              </w:rPr>
              <w:t>Via Rittersaal zurück in den Hof.</w:t>
            </w:r>
          </w:p>
          <w:p w:rsidR="003F6418" w:rsidRPr="00E14DEF" w:rsidRDefault="003F6418" w:rsidP="00AE7D06">
            <w:pPr>
              <w:rPr>
                <w:sz w:val="22"/>
                <w:szCs w:val="22"/>
              </w:rPr>
            </w:pPr>
          </w:p>
        </w:tc>
        <w:tc>
          <w:tcPr>
            <w:tcW w:w="2048" w:type="dxa"/>
          </w:tcPr>
          <w:p w:rsidR="00D831AB" w:rsidRDefault="00D831AB" w:rsidP="00622908">
            <w:pPr>
              <w:rPr>
                <w:sz w:val="22"/>
                <w:szCs w:val="22"/>
              </w:rPr>
            </w:pPr>
            <w:r w:rsidRPr="00145453">
              <w:rPr>
                <w:sz w:val="22"/>
                <w:szCs w:val="22"/>
              </w:rPr>
              <w:lastRenderedPageBreak/>
              <w:t>Abb. Detail aus Plänen 1780 und 1854</w:t>
            </w:r>
          </w:p>
          <w:p w:rsidR="0033794F" w:rsidRDefault="0033794F" w:rsidP="00622908">
            <w:pPr>
              <w:rPr>
                <w:sz w:val="22"/>
                <w:szCs w:val="22"/>
              </w:rPr>
            </w:pPr>
          </w:p>
          <w:p w:rsidR="00543BD1" w:rsidRDefault="00543BD1" w:rsidP="00622908">
            <w:pPr>
              <w:rPr>
                <w:sz w:val="22"/>
                <w:szCs w:val="22"/>
              </w:rPr>
            </w:pPr>
          </w:p>
          <w:p w:rsidR="00B33E92" w:rsidRDefault="00B33E92" w:rsidP="00622908">
            <w:pPr>
              <w:rPr>
                <w:sz w:val="22"/>
                <w:szCs w:val="22"/>
              </w:rPr>
            </w:pPr>
          </w:p>
          <w:p w:rsidR="00543BD1" w:rsidRDefault="00D831AB" w:rsidP="00622908">
            <w:pPr>
              <w:rPr>
                <w:sz w:val="22"/>
                <w:szCs w:val="22"/>
              </w:rPr>
            </w:pPr>
            <w:r>
              <w:rPr>
                <w:sz w:val="22"/>
                <w:szCs w:val="22"/>
              </w:rPr>
              <w:t xml:space="preserve">Abb. Hans von Hallwyl, </w:t>
            </w:r>
            <w:r w:rsidR="00EE29D9">
              <w:rPr>
                <w:sz w:val="22"/>
                <w:szCs w:val="22"/>
              </w:rPr>
              <w:t>um 1860</w:t>
            </w:r>
          </w:p>
          <w:p w:rsidR="00543BD1" w:rsidRDefault="00543BD1" w:rsidP="00622908">
            <w:pPr>
              <w:rPr>
                <w:sz w:val="22"/>
                <w:szCs w:val="22"/>
              </w:rPr>
            </w:pPr>
          </w:p>
          <w:p w:rsidR="000761AA" w:rsidRDefault="00AA4E73" w:rsidP="00622908">
            <w:pPr>
              <w:rPr>
                <w:sz w:val="22"/>
                <w:szCs w:val="22"/>
              </w:rPr>
            </w:pPr>
            <w:r>
              <w:rPr>
                <w:sz w:val="22"/>
                <w:szCs w:val="22"/>
              </w:rPr>
              <w:t>Abb. Gemälde Nils Asplund, 1921.</w:t>
            </w:r>
          </w:p>
          <w:p w:rsidR="0019794E" w:rsidRDefault="0019794E" w:rsidP="00622908">
            <w:pPr>
              <w:rPr>
                <w:sz w:val="22"/>
                <w:szCs w:val="22"/>
                <w:highlight w:val="yellow"/>
              </w:rPr>
            </w:pPr>
          </w:p>
          <w:p w:rsidR="00B33E92" w:rsidRDefault="00B33E92" w:rsidP="00622908">
            <w:pPr>
              <w:rPr>
                <w:sz w:val="22"/>
                <w:szCs w:val="22"/>
                <w:highlight w:val="yellow"/>
              </w:rPr>
            </w:pPr>
          </w:p>
          <w:p w:rsidR="00B33E92" w:rsidRDefault="00B33E92" w:rsidP="00622908">
            <w:pPr>
              <w:rPr>
                <w:sz w:val="22"/>
                <w:szCs w:val="22"/>
                <w:highlight w:val="yellow"/>
              </w:rPr>
            </w:pPr>
          </w:p>
          <w:p w:rsidR="00B33E92" w:rsidRDefault="00B33E92" w:rsidP="00622908">
            <w:pPr>
              <w:rPr>
                <w:sz w:val="22"/>
                <w:szCs w:val="22"/>
                <w:highlight w:val="yellow"/>
              </w:rPr>
            </w:pPr>
          </w:p>
          <w:p w:rsidR="00B33E92" w:rsidRDefault="00B33E92" w:rsidP="00622908">
            <w:pPr>
              <w:rPr>
                <w:sz w:val="22"/>
                <w:szCs w:val="22"/>
                <w:highlight w:val="yellow"/>
              </w:rPr>
            </w:pPr>
          </w:p>
          <w:p w:rsidR="00B33E92" w:rsidRDefault="00B33E92" w:rsidP="00622908">
            <w:pPr>
              <w:rPr>
                <w:sz w:val="22"/>
                <w:szCs w:val="22"/>
                <w:highlight w:val="yellow"/>
              </w:rPr>
            </w:pPr>
          </w:p>
          <w:p w:rsidR="00B33E92" w:rsidRDefault="00B33E92" w:rsidP="00622908">
            <w:pPr>
              <w:rPr>
                <w:sz w:val="22"/>
                <w:szCs w:val="22"/>
                <w:highlight w:val="yellow"/>
              </w:rPr>
            </w:pPr>
          </w:p>
          <w:p w:rsidR="00B33E92" w:rsidRDefault="00B33E92" w:rsidP="00622908">
            <w:pPr>
              <w:rPr>
                <w:sz w:val="22"/>
                <w:szCs w:val="22"/>
                <w:highlight w:val="yellow"/>
              </w:rPr>
            </w:pPr>
          </w:p>
          <w:p w:rsidR="00B33E92" w:rsidRDefault="00B33E92" w:rsidP="00622908">
            <w:pPr>
              <w:rPr>
                <w:sz w:val="22"/>
                <w:szCs w:val="22"/>
                <w:highlight w:val="yellow"/>
              </w:rPr>
            </w:pPr>
          </w:p>
          <w:p w:rsidR="000761AA" w:rsidRDefault="000761AA" w:rsidP="00622908">
            <w:pPr>
              <w:rPr>
                <w:sz w:val="22"/>
                <w:szCs w:val="22"/>
              </w:rPr>
            </w:pPr>
            <w:r w:rsidRPr="00D831AB">
              <w:rPr>
                <w:sz w:val="22"/>
                <w:szCs w:val="22"/>
              </w:rPr>
              <w:lastRenderedPageBreak/>
              <w:t>Abb. Riesenthuja</w:t>
            </w:r>
            <w:r w:rsidR="00EE29D9" w:rsidRPr="00D831AB">
              <w:rPr>
                <w:sz w:val="22"/>
                <w:szCs w:val="22"/>
              </w:rPr>
              <w:t xml:space="preserve"> (scan aus </w:t>
            </w:r>
            <w:r w:rsidR="00D831AB" w:rsidRPr="00D831AB">
              <w:rPr>
                <w:sz w:val="22"/>
                <w:szCs w:val="22"/>
              </w:rPr>
              <w:t>P.P.</w:t>
            </w:r>
            <w:r w:rsidR="00EE29D9" w:rsidRPr="00D831AB">
              <w:rPr>
                <w:sz w:val="22"/>
                <w:szCs w:val="22"/>
              </w:rPr>
              <w:t>Stöckli</w:t>
            </w:r>
            <w:r w:rsidR="00D831AB" w:rsidRPr="00D831AB">
              <w:rPr>
                <w:sz w:val="22"/>
                <w:szCs w:val="22"/>
              </w:rPr>
              <w:t>, Schlossgärten zw. Aare u. Seetal</w:t>
            </w:r>
            <w:r w:rsidR="00EE29D9" w:rsidRPr="00D831AB">
              <w:rPr>
                <w:sz w:val="22"/>
                <w:szCs w:val="22"/>
              </w:rPr>
              <w:t>)</w:t>
            </w:r>
          </w:p>
          <w:p w:rsidR="0019794E" w:rsidRDefault="0019794E" w:rsidP="00622908">
            <w:pPr>
              <w:rPr>
                <w:sz w:val="22"/>
                <w:szCs w:val="22"/>
              </w:rPr>
            </w:pPr>
          </w:p>
          <w:p w:rsidR="00A144E9" w:rsidRDefault="00A144E9" w:rsidP="00622908">
            <w:pPr>
              <w:rPr>
                <w:sz w:val="22"/>
                <w:szCs w:val="22"/>
              </w:rPr>
            </w:pPr>
          </w:p>
          <w:p w:rsidR="0019794E" w:rsidRDefault="0019794E"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B33E92" w:rsidRDefault="00B33E92" w:rsidP="00622908">
            <w:pPr>
              <w:rPr>
                <w:sz w:val="22"/>
                <w:szCs w:val="22"/>
              </w:rPr>
            </w:pPr>
          </w:p>
          <w:p w:rsidR="0019794E" w:rsidRPr="0046227E" w:rsidRDefault="0019794E" w:rsidP="0019794E">
            <w:pPr>
              <w:rPr>
                <w:i/>
                <w:color w:val="FF0000"/>
                <w:sz w:val="22"/>
                <w:szCs w:val="22"/>
              </w:rPr>
            </w:pPr>
            <w:r w:rsidRPr="0046227E">
              <w:rPr>
                <w:i/>
                <w:color w:val="FF0000"/>
                <w:sz w:val="22"/>
                <w:szCs w:val="22"/>
              </w:rPr>
              <w:t>Kärtchen mit Fotos, dt. und lat. Namen, Heilwirkung</w:t>
            </w:r>
          </w:p>
          <w:p w:rsidR="0019794E" w:rsidRPr="00E14DEF" w:rsidRDefault="0019794E" w:rsidP="00622908">
            <w:pPr>
              <w:rPr>
                <w:sz w:val="22"/>
                <w:szCs w:val="22"/>
              </w:rPr>
            </w:pPr>
          </w:p>
        </w:tc>
      </w:tr>
      <w:tr w:rsidR="00D66737" w:rsidRPr="00E14DEF" w:rsidTr="00B33E92">
        <w:tc>
          <w:tcPr>
            <w:tcW w:w="1271" w:type="dxa"/>
          </w:tcPr>
          <w:p w:rsidR="002C4E6A" w:rsidRDefault="00D66737" w:rsidP="00622908">
            <w:pPr>
              <w:rPr>
                <w:sz w:val="22"/>
                <w:szCs w:val="22"/>
              </w:rPr>
            </w:pPr>
            <w:r w:rsidRPr="00E14DEF">
              <w:rPr>
                <w:sz w:val="22"/>
                <w:szCs w:val="22"/>
              </w:rPr>
              <w:lastRenderedPageBreak/>
              <w:t>Brunnen Hof</w:t>
            </w:r>
          </w:p>
          <w:p w:rsidR="0056407E" w:rsidRPr="00E14DEF" w:rsidRDefault="003354C3" w:rsidP="00622908">
            <w:pPr>
              <w:rPr>
                <w:sz w:val="22"/>
                <w:szCs w:val="22"/>
              </w:rPr>
            </w:pPr>
            <w:r>
              <w:rPr>
                <w:sz w:val="22"/>
                <w:szCs w:val="22"/>
              </w:rPr>
              <w:t>10</w:t>
            </w:r>
            <w:r w:rsidR="0056407E">
              <w:rPr>
                <w:sz w:val="22"/>
                <w:szCs w:val="22"/>
              </w:rPr>
              <w:t>’</w:t>
            </w:r>
          </w:p>
        </w:tc>
        <w:tc>
          <w:tcPr>
            <w:tcW w:w="1559" w:type="dxa"/>
          </w:tcPr>
          <w:p w:rsidR="002C4E6A" w:rsidRDefault="00D66737" w:rsidP="00622908">
            <w:pPr>
              <w:rPr>
                <w:sz w:val="22"/>
                <w:szCs w:val="22"/>
              </w:rPr>
            </w:pPr>
            <w:r w:rsidRPr="00E14DEF">
              <w:rPr>
                <w:sz w:val="22"/>
                <w:szCs w:val="22"/>
              </w:rPr>
              <w:t>Zugang via Pe</w:t>
            </w:r>
            <w:r w:rsidR="00F3071C">
              <w:rPr>
                <w:sz w:val="22"/>
                <w:szCs w:val="22"/>
              </w:rPr>
              <w:t>r</w:t>
            </w:r>
            <w:r w:rsidRPr="00E14DEF">
              <w:rPr>
                <w:sz w:val="22"/>
                <w:szCs w:val="22"/>
              </w:rPr>
              <w:t>istyl</w:t>
            </w:r>
          </w:p>
          <w:p w:rsidR="00A94429" w:rsidRDefault="00A94429" w:rsidP="00622908">
            <w:pPr>
              <w:rPr>
                <w:sz w:val="22"/>
                <w:szCs w:val="22"/>
              </w:rPr>
            </w:pPr>
          </w:p>
          <w:p w:rsidR="00157EF9" w:rsidRDefault="00157EF9" w:rsidP="00622908">
            <w:pPr>
              <w:rPr>
                <w:sz w:val="22"/>
                <w:szCs w:val="22"/>
              </w:rPr>
            </w:pPr>
          </w:p>
          <w:p w:rsidR="00157EF9" w:rsidRDefault="00157EF9" w:rsidP="00622908">
            <w:pPr>
              <w:rPr>
                <w:sz w:val="22"/>
                <w:szCs w:val="22"/>
              </w:rPr>
            </w:pPr>
          </w:p>
          <w:p w:rsidR="00157EF9" w:rsidRDefault="00157EF9" w:rsidP="00622908">
            <w:pPr>
              <w:rPr>
                <w:sz w:val="22"/>
                <w:szCs w:val="22"/>
              </w:rPr>
            </w:pPr>
          </w:p>
          <w:p w:rsidR="00157EF9" w:rsidRDefault="00157EF9" w:rsidP="00622908">
            <w:pPr>
              <w:rPr>
                <w:sz w:val="22"/>
                <w:szCs w:val="22"/>
              </w:rPr>
            </w:pPr>
          </w:p>
          <w:p w:rsidR="00157EF9" w:rsidRDefault="00157EF9" w:rsidP="00622908">
            <w:pPr>
              <w:rPr>
                <w:sz w:val="22"/>
                <w:szCs w:val="22"/>
              </w:rPr>
            </w:pPr>
          </w:p>
          <w:p w:rsidR="00157EF9" w:rsidRDefault="00157EF9" w:rsidP="00622908">
            <w:pPr>
              <w:rPr>
                <w:sz w:val="22"/>
                <w:szCs w:val="22"/>
              </w:rPr>
            </w:pPr>
          </w:p>
          <w:p w:rsidR="00BD075C" w:rsidRDefault="00BD075C" w:rsidP="00622908">
            <w:pPr>
              <w:rPr>
                <w:sz w:val="22"/>
                <w:szCs w:val="22"/>
              </w:rPr>
            </w:pPr>
          </w:p>
          <w:p w:rsidR="00BD075C" w:rsidRDefault="00BD075C" w:rsidP="00622908">
            <w:pPr>
              <w:rPr>
                <w:sz w:val="22"/>
                <w:szCs w:val="22"/>
              </w:rPr>
            </w:pPr>
          </w:p>
          <w:p w:rsidR="00306ACE" w:rsidRDefault="00306ACE" w:rsidP="00622908">
            <w:pPr>
              <w:rPr>
                <w:sz w:val="22"/>
                <w:szCs w:val="22"/>
              </w:rPr>
            </w:pPr>
          </w:p>
          <w:p w:rsidR="00306ACE" w:rsidRDefault="00306ACE" w:rsidP="00622908">
            <w:pPr>
              <w:rPr>
                <w:sz w:val="22"/>
                <w:szCs w:val="22"/>
              </w:rPr>
            </w:pPr>
          </w:p>
          <w:p w:rsidR="00306ACE" w:rsidRDefault="00306ACE" w:rsidP="00622908">
            <w:pPr>
              <w:rPr>
                <w:sz w:val="22"/>
                <w:szCs w:val="22"/>
              </w:rPr>
            </w:pPr>
          </w:p>
          <w:p w:rsidR="00306ACE" w:rsidRDefault="00306ACE" w:rsidP="00622908">
            <w:pPr>
              <w:rPr>
                <w:sz w:val="22"/>
                <w:szCs w:val="22"/>
              </w:rPr>
            </w:pPr>
          </w:p>
          <w:p w:rsidR="00306ACE" w:rsidRDefault="00306ACE" w:rsidP="00622908">
            <w:pPr>
              <w:rPr>
                <w:sz w:val="22"/>
                <w:szCs w:val="22"/>
              </w:rPr>
            </w:pPr>
          </w:p>
          <w:p w:rsidR="00A144E9" w:rsidRDefault="00A144E9" w:rsidP="00622908">
            <w:pPr>
              <w:rPr>
                <w:sz w:val="22"/>
                <w:szCs w:val="22"/>
              </w:rPr>
            </w:pPr>
          </w:p>
          <w:p w:rsidR="00A94429" w:rsidRPr="00E14DEF" w:rsidRDefault="00574E6B" w:rsidP="00622908">
            <w:pPr>
              <w:rPr>
                <w:sz w:val="22"/>
                <w:szCs w:val="22"/>
              </w:rPr>
            </w:pPr>
            <w:r>
              <w:rPr>
                <w:sz w:val="22"/>
                <w:szCs w:val="22"/>
              </w:rPr>
              <w:t>Sommer</w:t>
            </w:r>
            <w:r w:rsidR="00A94429">
              <w:rPr>
                <w:sz w:val="22"/>
                <w:szCs w:val="22"/>
              </w:rPr>
              <w:t xml:space="preserve">linde </w:t>
            </w:r>
          </w:p>
        </w:tc>
        <w:tc>
          <w:tcPr>
            <w:tcW w:w="9072" w:type="dxa"/>
          </w:tcPr>
          <w:p w:rsidR="002C4E6A" w:rsidRDefault="00157EF9" w:rsidP="00622908">
            <w:pPr>
              <w:rPr>
                <w:sz w:val="22"/>
                <w:szCs w:val="22"/>
              </w:rPr>
            </w:pPr>
            <w:r>
              <w:rPr>
                <w:sz w:val="22"/>
                <w:szCs w:val="22"/>
              </w:rPr>
              <w:lastRenderedPageBreak/>
              <w:t xml:space="preserve">Diese </w:t>
            </w:r>
            <w:r w:rsidRPr="00157EF9">
              <w:rPr>
                <w:b/>
                <w:sz w:val="22"/>
                <w:szCs w:val="22"/>
              </w:rPr>
              <w:t>Tür</w:t>
            </w:r>
            <w:r>
              <w:rPr>
                <w:sz w:val="22"/>
                <w:szCs w:val="22"/>
              </w:rPr>
              <w:t xml:space="preserve"> in der Ringmauer führte im 19. Jahrhundert auf einen </w:t>
            </w:r>
            <w:r w:rsidRPr="00BD075C">
              <w:rPr>
                <w:b/>
                <w:sz w:val="22"/>
                <w:szCs w:val="22"/>
              </w:rPr>
              <w:t>Holzsteg</w:t>
            </w:r>
            <w:r>
              <w:rPr>
                <w:sz w:val="22"/>
                <w:szCs w:val="22"/>
              </w:rPr>
              <w:t xml:space="preserve">, der den Schlosshof mit dem Park verband. </w:t>
            </w:r>
            <w:r w:rsidR="003E241E">
              <w:rPr>
                <w:sz w:val="22"/>
                <w:szCs w:val="22"/>
              </w:rPr>
              <w:t>Auf der Hofseite befand sich vor</w:t>
            </w:r>
            <w:r>
              <w:rPr>
                <w:sz w:val="22"/>
                <w:szCs w:val="22"/>
              </w:rPr>
              <w:t xml:space="preserve"> dem Steg eine </w:t>
            </w:r>
            <w:r w:rsidRPr="00157EF9">
              <w:rPr>
                <w:b/>
                <w:sz w:val="22"/>
                <w:szCs w:val="22"/>
              </w:rPr>
              <w:t>Loggia</w:t>
            </w:r>
            <w:r>
              <w:rPr>
                <w:sz w:val="22"/>
                <w:szCs w:val="22"/>
              </w:rPr>
              <w:t>. Der Auftraggeber, Hans von Hallwyl, nannte den Bau «</w:t>
            </w:r>
            <w:r w:rsidRPr="00157EF9">
              <w:rPr>
                <w:b/>
                <w:sz w:val="22"/>
                <w:szCs w:val="22"/>
              </w:rPr>
              <w:t>Peristyl</w:t>
            </w:r>
            <w:r>
              <w:rPr>
                <w:sz w:val="22"/>
                <w:szCs w:val="22"/>
              </w:rPr>
              <w:t xml:space="preserve">», was in der Antike einen von Säulen umgebenen Hof bezeichnete. Das Peristyl von Hallwyl musste sich mit zwei Säulen begnügen – </w:t>
            </w:r>
            <w:proofErr w:type="gramStart"/>
            <w:r>
              <w:rPr>
                <w:sz w:val="22"/>
                <w:szCs w:val="22"/>
              </w:rPr>
              <w:t>Hans</w:t>
            </w:r>
            <w:proofErr w:type="gramEnd"/>
            <w:r>
              <w:rPr>
                <w:sz w:val="22"/>
                <w:szCs w:val="22"/>
              </w:rPr>
              <w:t xml:space="preserve"> scheint eine Vorliebe für Säulen gehabt zu haben; </w:t>
            </w:r>
            <w:r>
              <w:rPr>
                <w:sz w:val="22"/>
                <w:szCs w:val="22"/>
              </w:rPr>
              <w:lastRenderedPageBreak/>
              <w:t>auch auf dem Porträt-Foto ist eine zu sehen (wohl ei</w:t>
            </w:r>
            <w:r w:rsidR="00BD075C">
              <w:rPr>
                <w:sz w:val="22"/>
                <w:szCs w:val="22"/>
              </w:rPr>
              <w:t xml:space="preserve">ne Attrappe des Fotoateliers). Das Dach des Peristyls ist – passend zur mittelalterlichen Burg – mit Zinnen bekrönt – eine ziemlich </w:t>
            </w:r>
            <w:r w:rsidR="003E241E">
              <w:rPr>
                <w:sz w:val="22"/>
                <w:szCs w:val="22"/>
              </w:rPr>
              <w:t>wilde Architekturteil-Mischung</w:t>
            </w:r>
            <w:r w:rsidR="00BD075C">
              <w:rPr>
                <w:sz w:val="22"/>
                <w:szCs w:val="22"/>
              </w:rPr>
              <w:t xml:space="preserve">… Im Peristyl waren die Grabplatten aufgestellt, die sich heute im Eingang zum Hinteren Schloss befinden. </w:t>
            </w:r>
          </w:p>
          <w:p w:rsidR="009A56CD" w:rsidRDefault="00157EF9" w:rsidP="00157EF9">
            <w:pPr>
              <w:tabs>
                <w:tab w:val="left" w:pos="4050"/>
              </w:tabs>
              <w:rPr>
                <w:sz w:val="22"/>
                <w:szCs w:val="22"/>
              </w:rPr>
            </w:pPr>
            <w:r>
              <w:rPr>
                <w:sz w:val="22"/>
                <w:szCs w:val="22"/>
              </w:rPr>
              <w:tab/>
            </w:r>
          </w:p>
          <w:p w:rsidR="003F6418" w:rsidRDefault="00BD075C" w:rsidP="00622908">
            <w:pPr>
              <w:rPr>
                <w:color w:val="000000"/>
                <w:sz w:val="22"/>
                <w:szCs w:val="22"/>
              </w:rPr>
            </w:pPr>
            <w:r>
              <w:rPr>
                <w:sz w:val="22"/>
                <w:szCs w:val="22"/>
              </w:rPr>
              <w:t xml:space="preserve">1874 </w:t>
            </w:r>
            <w:r w:rsidR="00974252">
              <w:rPr>
                <w:sz w:val="22"/>
                <w:szCs w:val="22"/>
              </w:rPr>
              <w:t>machte</w:t>
            </w:r>
            <w:r>
              <w:rPr>
                <w:sz w:val="22"/>
                <w:szCs w:val="22"/>
              </w:rPr>
              <w:t xml:space="preserve"> Hans </w:t>
            </w:r>
            <w:r>
              <w:rPr>
                <w:color w:val="000000"/>
                <w:sz w:val="22"/>
                <w:szCs w:val="22"/>
              </w:rPr>
              <w:t xml:space="preserve">im Zuge einer aufwändigen Schlossrenovation </w:t>
            </w:r>
            <w:r w:rsidR="00974252">
              <w:rPr>
                <w:sz w:val="22"/>
                <w:szCs w:val="22"/>
              </w:rPr>
              <w:t>K</w:t>
            </w:r>
            <w:r>
              <w:rPr>
                <w:sz w:val="22"/>
                <w:szCs w:val="22"/>
              </w:rPr>
              <w:t xml:space="preserve">onkurs. Sein jüngerer Bruder </w:t>
            </w:r>
            <w:r w:rsidR="00A94429" w:rsidRPr="00974252">
              <w:rPr>
                <w:b/>
                <w:color w:val="000000"/>
                <w:sz w:val="22"/>
                <w:szCs w:val="22"/>
              </w:rPr>
              <w:t>Walther</w:t>
            </w:r>
            <w:r w:rsidRPr="00974252">
              <w:rPr>
                <w:b/>
                <w:color w:val="000000"/>
                <w:sz w:val="22"/>
                <w:szCs w:val="22"/>
              </w:rPr>
              <w:t xml:space="preserve"> von Hallwyl</w:t>
            </w:r>
            <w:r w:rsidR="00A94429" w:rsidRPr="00A94429">
              <w:rPr>
                <w:color w:val="000000"/>
                <w:sz w:val="22"/>
                <w:szCs w:val="22"/>
              </w:rPr>
              <w:t xml:space="preserve"> (1839-1921) </w:t>
            </w:r>
            <w:r>
              <w:rPr>
                <w:color w:val="000000"/>
                <w:sz w:val="22"/>
                <w:szCs w:val="22"/>
              </w:rPr>
              <w:t xml:space="preserve">kaufte den Familienbesitz mit dem Geld seiner schwedischen Gattin </w:t>
            </w:r>
            <w:r w:rsidR="00A94429" w:rsidRPr="00974252">
              <w:rPr>
                <w:b/>
                <w:color w:val="000000"/>
                <w:sz w:val="22"/>
                <w:szCs w:val="22"/>
              </w:rPr>
              <w:t>Wilhelmina</w:t>
            </w:r>
            <w:r w:rsidRPr="00974252">
              <w:rPr>
                <w:b/>
                <w:color w:val="000000"/>
                <w:sz w:val="22"/>
                <w:szCs w:val="22"/>
              </w:rPr>
              <w:t xml:space="preserve"> Kempe</w:t>
            </w:r>
            <w:r w:rsidR="00A94429" w:rsidRPr="00A94429">
              <w:rPr>
                <w:color w:val="000000"/>
                <w:sz w:val="22"/>
                <w:szCs w:val="22"/>
              </w:rPr>
              <w:t xml:space="preserve"> (1844-1930)</w:t>
            </w:r>
            <w:r>
              <w:rPr>
                <w:color w:val="000000"/>
                <w:sz w:val="22"/>
                <w:szCs w:val="22"/>
              </w:rPr>
              <w:t xml:space="preserve">. Nach den Fotos zu schliessen war eine ihrer ersten Handlungen als neue Besitzer, die von Hans im Schlosshof gepflanzte Zeder durch eine </w:t>
            </w:r>
            <w:r w:rsidRPr="00306ACE">
              <w:rPr>
                <w:b/>
                <w:color w:val="000000"/>
                <w:sz w:val="22"/>
                <w:szCs w:val="22"/>
              </w:rPr>
              <w:t>Linde</w:t>
            </w:r>
            <w:r>
              <w:rPr>
                <w:color w:val="000000"/>
                <w:sz w:val="22"/>
                <w:szCs w:val="22"/>
              </w:rPr>
              <w:t xml:space="preserve"> zu ersetzen. </w:t>
            </w:r>
            <w:r w:rsidR="00974252">
              <w:rPr>
                <w:color w:val="000000"/>
                <w:sz w:val="22"/>
                <w:szCs w:val="22"/>
              </w:rPr>
              <w:t>Offenbar stand schon früher eine Linde im Hof; Bild</w:t>
            </w:r>
            <w:r w:rsidR="00B33E92">
              <w:rPr>
                <w:color w:val="000000"/>
                <w:sz w:val="22"/>
                <w:szCs w:val="22"/>
              </w:rPr>
              <w:t>-</w:t>
            </w:r>
            <w:r w:rsidR="00974252">
              <w:rPr>
                <w:color w:val="000000"/>
                <w:sz w:val="22"/>
                <w:szCs w:val="22"/>
              </w:rPr>
              <w:t>quellen dazu fehlen aber.</w:t>
            </w:r>
            <w:r w:rsidR="00974252">
              <w:rPr>
                <w:rStyle w:val="Funotenzeichen"/>
                <w:color w:val="000000"/>
                <w:sz w:val="22"/>
                <w:szCs w:val="22"/>
              </w:rPr>
              <w:footnoteReference w:id="15"/>
            </w:r>
          </w:p>
          <w:p w:rsidR="00306ACE" w:rsidRDefault="00306ACE" w:rsidP="00622908">
            <w:pPr>
              <w:rPr>
                <w:color w:val="000000"/>
                <w:sz w:val="22"/>
                <w:szCs w:val="22"/>
              </w:rPr>
            </w:pPr>
          </w:p>
          <w:p w:rsidR="00E52EAC" w:rsidRPr="003E241E" w:rsidRDefault="00306ACE" w:rsidP="00574E6B">
            <w:pPr>
              <w:rPr>
                <w:color w:val="1F497D" w:themeColor="text2"/>
                <w:sz w:val="22"/>
                <w:szCs w:val="22"/>
              </w:rPr>
            </w:pPr>
            <w:r>
              <w:rPr>
                <w:color w:val="000000"/>
                <w:sz w:val="22"/>
                <w:szCs w:val="22"/>
              </w:rPr>
              <w:t xml:space="preserve">Unsere </w:t>
            </w:r>
            <w:r w:rsidR="00574E6B" w:rsidRPr="00E52EAC">
              <w:rPr>
                <w:b/>
                <w:color w:val="000000"/>
                <w:sz w:val="22"/>
                <w:szCs w:val="22"/>
              </w:rPr>
              <w:t>Sommer</w:t>
            </w:r>
            <w:r w:rsidRPr="00E52EAC">
              <w:rPr>
                <w:b/>
                <w:color w:val="000000"/>
                <w:sz w:val="22"/>
                <w:szCs w:val="22"/>
              </w:rPr>
              <w:t>lind</w:t>
            </w:r>
            <w:r w:rsidR="00574E6B" w:rsidRPr="00E52EAC">
              <w:rPr>
                <w:b/>
                <w:color w:val="000000"/>
                <w:sz w:val="22"/>
                <w:szCs w:val="22"/>
              </w:rPr>
              <w:t>e</w:t>
            </w:r>
            <w:r w:rsidR="00574E6B">
              <w:rPr>
                <w:color w:val="000000"/>
                <w:sz w:val="22"/>
                <w:szCs w:val="22"/>
              </w:rPr>
              <w:t xml:space="preserve"> ist also gegen 150 Jahre alt. </w:t>
            </w:r>
            <w:r w:rsidR="00574E6B" w:rsidRPr="003E241E">
              <w:rPr>
                <w:color w:val="1F497D" w:themeColor="text2"/>
                <w:sz w:val="22"/>
                <w:szCs w:val="22"/>
              </w:rPr>
              <w:t xml:space="preserve">In vielen Dörfern </w:t>
            </w:r>
            <w:r w:rsidR="00E52EAC" w:rsidRPr="003E241E">
              <w:rPr>
                <w:color w:val="1F497D" w:themeColor="text2"/>
                <w:sz w:val="22"/>
                <w:szCs w:val="22"/>
              </w:rPr>
              <w:t>trafen sich die Menschen in vergangenen Jahrhunderten unter einer</w:t>
            </w:r>
            <w:r w:rsidR="00574E6B" w:rsidRPr="003E241E">
              <w:rPr>
                <w:color w:val="1F497D" w:themeColor="text2"/>
                <w:sz w:val="22"/>
                <w:szCs w:val="22"/>
              </w:rPr>
              <w:t xml:space="preserve"> Linde</w:t>
            </w:r>
            <w:proofErr w:type="gramStart"/>
            <w:r w:rsidR="00E52EAC" w:rsidRPr="003E241E">
              <w:rPr>
                <w:color w:val="1F497D" w:themeColor="text2"/>
                <w:sz w:val="22"/>
                <w:szCs w:val="22"/>
              </w:rPr>
              <w:t>;</w:t>
            </w:r>
            <w:proofErr w:type="gramEnd"/>
            <w:r w:rsidR="00E52EAC" w:rsidRPr="003E241E">
              <w:rPr>
                <w:color w:val="1F497D" w:themeColor="text2"/>
                <w:sz w:val="22"/>
                <w:szCs w:val="22"/>
              </w:rPr>
              <w:t xml:space="preserve"> auch zum Tanz (Tanzlinde)</w:t>
            </w:r>
            <w:r w:rsidR="00574E6B" w:rsidRPr="003E241E">
              <w:rPr>
                <w:color w:val="1F497D" w:themeColor="text2"/>
                <w:sz w:val="22"/>
                <w:szCs w:val="22"/>
              </w:rPr>
              <w:t xml:space="preserve">. Oft hielt man auch unter </w:t>
            </w:r>
            <w:r w:rsidR="00E52EAC" w:rsidRPr="003E241E">
              <w:rPr>
                <w:color w:val="1F497D" w:themeColor="text2"/>
                <w:sz w:val="22"/>
                <w:szCs w:val="22"/>
              </w:rPr>
              <w:t>Linden Gericht (Gerichtslinde).</w:t>
            </w:r>
            <w:r w:rsidR="00574E6B" w:rsidRPr="003E241E">
              <w:rPr>
                <w:color w:val="1F497D" w:themeColor="text2"/>
                <w:sz w:val="22"/>
                <w:szCs w:val="22"/>
              </w:rPr>
              <w:t xml:space="preserve"> V</w:t>
            </w:r>
            <w:r w:rsidR="00E52EAC" w:rsidRPr="003E241E">
              <w:rPr>
                <w:color w:val="1F497D" w:themeColor="text2"/>
                <w:sz w:val="22"/>
                <w:szCs w:val="22"/>
              </w:rPr>
              <w:t>iele Lieder besingen die Linde; v</w:t>
            </w:r>
            <w:r w:rsidR="00574E6B" w:rsidRPr="003E241E">
              <w:rPr>
                <w:color w:val="1F497D" w:themeColor="text2"/>
                <w:sz w:val="22"/>
                <w:szCs w:val="22"/>
              </w:rPr>
              <w:t xml:space="preserve">ielleicht kennen Sie das Lied: </w:t>
            </w:r>
          </w:p>
          <w:p w:rsidR="00574E6B" w:rsidRPr="003E241E" w:rsidRDefault="00574E6B" w:rsidP="00574E6B">
            <w:pPr>
              <w:rPr>
                <w:b/>
                <w:color w:val="1F497D" w:themeColor="text2"/>
                <w:sz w:val="22"/>
                <w:szCs w:val="22"/>
              </w:rPr>
            </w:pPr>
            <w:r w:rsidRPr="003E241E">
              <w:rPr>
                <w:b/>
                <w:color w:val="1F497D" w:themeColor="text2"/>
                <w:sz w:val="22"/>
                <w:szCs w:val="22"/>
              </w:rPr>
              <w:t>Kein schöner Land in dieser Zeit, als wohl das unsre weit und breit, wo wir uns finden, wohl unter Linden, zur Abendzeit…</w:t>
            </w:r>
          </w:p>
          <w:p w:rsidR="00574E6B" w:rsidRPr="003E241E" w:rsidRDefault="00574E6B" w:rsidP="00574E6B">
            <w:pPr>
              <w:rPr>
                <w:color w:val="1F497D" w:themeColor="text2"/>
                <w:sz w:val="22"/>
                <w:szCs w:val="22"/>
              </w:rPr>
            </w:pPr>
          </w:p>
          <w:p w:rsidR="00E52EAC" w:rsidRPr="008A78E3" w:rsidRDefault="00574E6B" w:rsidP="00E52EAC">
            <w:pPr>
              <w:rPr>
                <w:color w:val="FF0000"/>
                <w:sz w:val="22"/>
                <w:szCs w:val="22"/>
              </w:rPr>
            </w:pPr>
            <w:r w:rsidRPr="008A78E3">
              <w:rPr>
                <w:i/>
                <w:color w:val="FF0000"/>
                <w:sz w:val="22"/>
                <w:szCs w:val="22"/>
              </w:rPr>
              <w:t>Für Familien</w:t>
            </w:r>
            <w:r w:rsidR="00E52EAC" w:rsidRPr="008A78E3">
              <w:rPr>
                <w:i/>
                <w:color w:val="FF0000"/>
                <w:sz w:val="22"/>
                <w:szCs w:val="22"/>
              </w:rPr>
              <w:t xml:space="preserve">publikum, sofern </w:t>
            </w:r>
            <w:r w:rsidR="003E241E" w:rsidRPr="008A78E3">
              <w:rPr>
                <w:i/>
                <w:color w:val="FF0000"/>
                <w:sz w:val="22"/>
                <w:szCs w:val="22"/>
              </w:rPr>
              <w:t>es die Pandemie-Situation erlaubt</w:t>
            </w:r>
            <w:r w:rsidR="00E52EAC" w:rsidRPr="008A78E3">
              <w:rPr>
                <w:i/>
                <w:color w:val="FF0000"/>
                <w:sz w:val="22"/>
                <w:szCs w:val="22"/>
              </w:rPr>
              <w:t xml:space="preserve">: </w:t>
            </w:r>
            <w:r w:rsidRPr="008A78E3">
              <w:rPr>
                <w:bCs/>
                <w:color w:val="FF0000"/>
                <w:sz w:val="22"/>
                <w:szCs w:val="22"/>
              </w:rPr>
              <w:t xml:space="preserve">Wie viele Personen braucht es, um </w:t>
            </w:r>
            <w:r w:rsidR="00E52EAC" w:rsidRPr="008A78E3">
              <w:rPr>
                <w:bCs/>
                <w:color w:val="FF0000"/>
                <w:sz w:val="22"/>
                <w:szCs w:val="22"/>
              </w:rPr>
              <w:t xml:space="preserve">den </w:t>
            </w:r>
            <w:r w:rsidRPr="008A78E3">
              <w:rPr>
                <w:bCs/>
                <w:color w:val="FF0000"/>
                <w:sz w:val="22"/>
                <w:szCs w:val="22"/>
              </w:rPr>
              <w:t>Stamm zu umfassen?</w:t>
            </w:r>
            <w:r w:rsidRPr="008A78E3">
              <w:rPr>
                <w:color w:val="FF0000"/>
                <w:sz w:val="22"/>
                <w:szCs w:val="22"/>
              </w:rPr>
              <w:t xml:space="preserve"> </w:t>
            </w:r>
          </w:p>
          <w:p w:rsidR="00E52EAC" w:rsidRPr="003E241E" w:rsidRDefault="00E52EAC" w:rsidP="00E52EAC">
            <w:pPr>
              <w:rPr>
                <w:color w:val="1F497D" w:themeColor="text2"/>
                <w:sz w:val="22"/>
                <w:szCs w:val="22"/>
              </w:rPr>
            </w:pPr>
          </w:p>
          <w:p w:rsidR="00E52EAC" w:rsidRPr="003E241E" w:rsidRDefault="00E52EAC" w:rsidP="00E52EAC">
            <w:pPr>
              <w:rPr>
                <w:bCs/>
                <w:color w:val="1F497D" w:themeColor="text2"/>
                <w:sz w:val="22"/>
                <w:szCs w:val="22"/>
              </w:rPr>
            </w:pPr>
            <w:r w:rsidRPr="003E241E">
              <w:rPr>
                <w:bCs/>
                <w:color w:val="1F497D" w:themeColor="text2"/>
                <w:sz w:val="22"/>
                <w:szCs w:val="22"/>
              </w:rPr>
              <w:t xml:space="preserve">Die innere Rindenschicht der Linde nutze man früher für </w:t>
            </w:r>
            <w:r w:rsidRPr="003E241E">
              <w:rPr>
                <w:b/>
                <w:bCs/>
                <w:color w:val="1F497D" w:themeColor="text2"/>
                <w:sz w:val="22"/>
                <w:szCs w:val="22"/>
              </w:rPr>
              <w:t>Bast</w:t>
            </w:r>
            <w:r w:rsidRPr="003E241E">
              <w:rPr>
                <w:bCs/>
                <w:color w:val="1F497D" w:themeColor="text2"/>
                <w:sz w:val="22"/>
                <w:szCs w:val="22"/>
              </w:rPr>
              <w:t>. Am Stamm der Schloss</w:t>
            </w:r>
            <w:r w:rsidR="00B33E92">
              <w:rPr>
                <w:bCs/>
                <w:color w:val="1F497D" w:themeColor="text2"/>
                <w:sz w:val="22"/>
                <w:szCs w:val="22"/>
              </w:rPr>
              <w:t>-</w:t>
            </w:r>
            <w:r w:rsidRPr="003E241E">
              <w:rPr>
                <w:bCs/>
                <w:color w:val="1F497D" w:themeColor="text2"/>
                <w:sz w:val="22"/>
                <w:szCs w:val="22"/>
              </w:rPr>
              <w:t xml:space="preserve">linde wuchern </w:t>
            </w:r>
            <w:r w:rsidRPr="003E241E">
              <w:rPr>
                <w:b/>
                <w:bCs/>
                <w:color w:val="1F497D" w:themeColor="text2"/>
                <w:sz w:val="22"/>
                <w:szCs w:val="22"/>
              </w:rPr>
              <w:t>Maserknollen</w:t>
            </w:r>
            <w:r w:rsidRPr="003E241E">
              <w:rPr>
                <w:bCs/>
                <w:color w:val="1F497D" w:themeColor="text2"/>
                <w:sz w:val="22"/>
                <w:szCs w:val="22"/>
              </w:rPr>
              <w:t>, verursacht durch ein Bakterium.</w:t>
            </w:r>
            <w:r w:rsidRPr="003E241E">
              <w:rPr>
                <w:rFonts w:ascii="Times New Roman" w:hAnsi="Times New Roman"/>
                <w:bCs/>
                <w:color w:val="1F497D" w:themeColor="text2"/>
                <w:sz w:val="24"/>
                <w:szCs w:val="24"/>
              </w:rPr>
              <w:t xml:space="preserve"> </w:t>
            </w:r>
            <w:r w:rsidRPr="003E241E">
              <w:rPr>
                <w:bCs/>
                <w:color w:val="1F497D" w:themeColor="text2"/>
                <w:sz w:val="22"/>
                <w:szCs w:val="22"/>
              </w:rPr>
              <w:t>Daraus liesse sich edles gemasertes Furnier etwa für Möbel gewinnen. Lindenholz eignet sich auch gut zum Schnitzen</w:t>
            </w:r>
            <w:r w:rsidR="003354C3" w:rsidRPr="003E241E">
              <w:rPr>
                <w:bCs/>
                <w:color w:val="1F497D" w:themeColor="text2"/>
                <w:sz w:val="22"/>
                <w:szCs w:val="22"/>
              </w:rPr>
              <w:t>; mittelalterliche Heiligenfiguren sind meist aus Linde geschnitzt</w:t>
            </w:r>
            <w:r w:rsidRPr="003E241E">
              <w:rPr>
                <w:bCs/>
                <w:color w:val="1F497D" w:themeColor="text2"/>
                <w:sz w:val="22"/>
                <w:szCs w:val="22"/>
              </w:rPr>
              <w:t>. Aber wir lassen unsere Linde stehen –</w:t>
            </w:r>
            <w:r w:rsidRPr="003E241E">
              <w:rPr>
                <w:color w:val="1F497D" w:themeColor="text2"/>
                <w:sz w:val="22"/>
                <w:szCs w:val="22"/>
              </w:rPr>
              <w:t xml:space="preserve"> sie könnte </w:t>
            </w:r>
            <w:r w:rsidR="003E241E" w:rsidRPr="003E241E">
              <w:rPr>
                <w:color w:val="1F497D" w:themeColor="text2"/>
                <w:sz w:val="22"/>
                <w:szCs w:val="22"/>
              </w:rPr>
              <w:t>durchaus</w:t>
            </w:r>
            <w:r w:rsidRPr="003E241E">
              <w:rPr>
                <w:color w:val="1F497D" w:themeColor="text2"/>
                <w:sz w:val="22"/>
                <w:szCs w:val="22"/>
              </w:rPr>
              <w:t xml:space="preserve"> weitere 900 Jahre leben. </w:t>
            </w:r>
            <w:r w:rsidR="003354C3" w:rsidRPr="003E241E">
              <w:rPr>
                <w:color w:val="1F497D" w:themeColor="text2"/>
                <w:sz w:val="22"/>
                <w:szCs w:val="22"/>
              </w:rPr>
              <w:t>Linden können über tausend Jahre alt werden.</w:t>
            </w:r>
          </w:p>
          <w:p w:rsidR="003354C3" w:rsidRDefault="003354C3" w:rsidP="00574E6B">
            <w:pPr>
              <w:rPr>
                <w:sz w:val="22"/>
                <w:szCs w:val="22"/>
              </w:rPr>
            </w:pPr>
          </w:p>
          <w:p w:rsidR="00574E6B" w:rsidRPr="00E52EAC" w:rsidRDefault="003354C3" w:rsidP="00574E6B">
            <w:pPr>
              <w:rPr>
                <w:i/>
                <w:sz w:val="22"/>
                <w:szCs w:val="22"/>
              </w:rPr>
            </w:pPr>
            <w:r>
              <w:rPr>
                <w:sz w:val="22"/>
                <w:szCs w:val="22"/>
              </w:rPr>
              <w:lastRenderedPageBreak/>
              <w:t xml:space="preserve">Am schönsten ist es auf Schloss Halwlyl, wenn Ende Juni die Lindenblüten duften. Wahrscheinlich haben Sie bei Fieber auch schon </w:t>
            </w:r>
            <w:r w:rsidRPr="003354C3">
              <w:rPr>
                <w:b/>
                <w:sz w:val="22"/>
                <w:szCs w:val="22"/>
              </w:rPr>
              <w:t>Lindenblütentee</w:t>
            </w:r>
            <w:r>
              <w:rPr>
                <w:sz w:val="22"/>
                <w:szCs w:val="22"/>
              </w:rPr>
              <w:t xml:space="preserve"> getrunken.</w:t>
            </w:r>
            <w:r w:rsidR="00574E6B" w:rsidRPr="00E52EAC">
              <w:rPr>
                <w:sz w:val="22"/>
                <w:szCs w:val="22"/>
              </w:rPr>
              <w:t xml:space="preserve"> </w:t>
            </w:r>
            <w:r>
              <w:rPr>
                <w:sz w:val="22"/>
                <w:szCs w:val="22"/>
              </w:rPr>
              <w:t>Burkhard von Hallwyl übrigens empfiehlt Lindenblütenwasser gegen «Flecken der Augen».</w:t>
            </w:r>
            <w:r>
              <w:rPr>
                <w:rStyle w:val="Funotenzeichen"/>
                <w:sz w:val="22"/>
                <w:szCs w:val="22"/>
              </w:rPr>
              <w:footnoteReference w:id="16"/>
            </w:r>
          </w:p>
          <w:p w:rsidR="003F6418" w:rsidRDefault="003F6418" w:rsidP="00622908">
            <w:pPr>
              <w:rPr>
                <w:sz w:val="22"/>
                <w:szCs w:val="22"/>
              </w:rPr>
            </w:pPr>
          </w:p>
          <w:p w:rsidR="003F6418" w:rsidRPr="003354C3" w:rsidRDefault="003F6418" w:rsidP="003F6418">
            <w:pPr>
              <w:rPr>
                <w:sz w:val="22"/>
                <w:szCs w:val="22"/>
              </w:rPr>
            </w:pPr>
            <w:r>
              <w:rPr>
                <w:i/>
                <w:sz w:val="22"/>
                <w:szCs w:val="22"/>
              </w:rPr>
              <w:t xml:space="preserve">Überleitung: </w:t>
            </w:r>
            <w:r w:rsidR="003354C3">
              <w:rPr>
                <w:sz w:val="22"/>
                <w:szCs w:val="22"/>
              </w:rPr>
              <w:t>Im Vorderen Schloss erzähle ich Ihnen vom verlorenen Schlossgarten. Achten Sie im Treppenturm auf die beiden Wappenscheiben. Auf der einen befindet sich die früheste Darstellung des Schlosses.</w:t>
            </w:r>
          </w:p>
          <w:p w:rsidR="003F6418" w:rsidRPr="00E14DEF" w:rsidRDefault="003F6418" w:rsidP="00622908">
            <w:pPr>
              <w:rPr>
                <w:sz w:val="22"/>
                <w:szCs w:val="22"/>
              </w:rPr>
            </w:pPr>
          </w:p>
        </w:tc>
        <w:tc>
          <w:tcPr>
            <w:tcW w:w="2048" w:type="dxa"/>
          </w:tcPr>
          <w:p w:rsidR="00306ACE" w:rsidRDefault="00157EF9" w:rsidP="00157EF9">
            <w:pPr>
              <w:rPr>
                <w:sz w:val="22"/>
                <w:szCs w:val="22"/>
              </w:rPr>
            </w:pPr>
            <w:r>
              <w:rPr>
                <w:sz w:val="22"/>
                <w:szCs w:val="22"/>
              </w:rPr>
              <w:lastRenderedPageBreak/>
              <w:t>Abb. Peristyl, Foto</w:t>
            </w:r>
            <w:r w:rsidR="00D66737" w:rsidRPr="00E14DEF">
              <w:rPr>
                <w:sz w:val="22"/>
                <w:szCs w:val="22"/>
              </w:rPr>
              <w:t xml:space="preserve"> Lithberg vor 1916</w:t>
            </w:r>
            <w:r w:rsidR="00681A12">
              <w:rPr>
                <w:sz w:val="22"/>
                <w:szCs w:val="22"/>
              </w:rPr>
              <w:t xml:space="preserve"> </w:t>
            </w:r>
            <w:r w:rsidR="00543BD1">
              <w:rPr>
                <w:sz w:val="22"/>
                <w:szCs w:val="22"/>
              </w:rPr>
              <w:t>u</w:t>
            </w:r>
            <w:r w:rsidR="00BD075C">
              <w:rPr>
                <w:sz w:val="22"/>
                <w:szCs w:val="22"/>
              </w:rPr>
              <w:t>nd</w:t>
            </w:r>
            <w:r w:rsidR="00543BD1">
              <w:rPr>
                <w:sz w:val="22"/>
                <w:szCs w:val="22"/>
              </w:rPr>
              <w:t xml:space="preserve"> </w:t>
            </w:r>
            <w:r w:rsidR="00681A12">
              <w:rPr>
                <w:sz w:val="22"/>
                <w:szCs w:val="22"/>
              </w:rPr>
              <w:t>Abb. Foto Hans</w:t>
            </w:r>
          </w:p>
          <w:p w:rsidR="00306ACE" w:rsidRDefault="00306ACE" w:rsidP="00157EF9">
            <w:pPr>
              <w:rPr>
                <w:sz w:val="22"/>
                <w:szCs w:val="22"/>
              </w:rPr>
            </w:pPr>
          </w:p>
          <w:p w:rsidR="00B33E92" w:rsidRDefault="00B33E92" w:rsidP="00157EF9">
            <w:pPr>
              <w:rPr>
                <w:sz w:val="22"/>
                <w:szCs w:val="22"/>
              </w:rPr>
            </w:pPr>
          </w:p>
          <w:p w:rsidR="00B33E92" w:rsidRDefault="00B33E92" w:rsidP="00157EF9">
            <w:pPr>
              <w:rPr>
                <w:sz w:val="22"/>
                <w:szCs w:val="22"/>
              </w:rPr>
            </w:pPr>
          </w:p>
          <w:p w:rsidR="00B33E92" w:rsidRDefault="00B33E92" w:rsidP="00157EF9">
            <w:pPr>
              <w:rPr>
                <w:sz w:val="22"/>
                <w:szCs w:val="22"/>
              </w:rPr>
            </w:pPr>
          </w:p>
          <w:p w:rsidR="00B33E92" w:rsidRDefault="00B33E92" w:rsidP="00157EF9">
            <w:pPr>
              <w:rPr>
                <w:sz w:val="22"/>
                <w:szCs w:val="22"/>
              </w:rPr>
            </w:pPr>
          </w:p>
          <w:p w:rsidR="00B33E92" w:rsidRDefault="00B33E92" w:rsidP="00157EF9">
            <w:pPr>
              <w:rPr>
                <w:sz w:val="22"/>
                <w:szCs w:val="22"/>
              </w:rPr>
            </w:pPr>
          </w:p>
          <w:p w:rsidR="00AA4E73" w:rsidRDefault="00681A12" w:rsidP="00157EF9">
            <w:pPr>
              <w:rPr>
                <w:sz w:val="22"/>
                <w:szCs w:val="22"/>
              </w:rPr>
            </w:pPr>
            <w:r>
              <w:rPr>
                <w:sz w:val="22"/>
                <w:szCs w:val="22"/>
              </w:rPr>
              <w:t>Abb. Walther und Wilhelmina</w:t>
            </w:r>
          </w:p>
          <w:p w:rsidR="00B33E92" w:rsidRDefault="00B33E92" w:rsidP="00681A12">
            <w:pPr>
              <w:rPr>
                <w:sz w:val="22"/>
                <w:szCs w:val="22"/>
              </w:rPr>
            </w:pPr>
          </w:p>
          <w:p w:rsidR="00AA4E73" w:rsidRPr="00E14DEF" w:rsidRDefault="00AA4E73" w:rsidP="00681A12">
            <w:pPr>
              <w:rPr>
                <w:sz w:val="22"/>
                <w:szCs w:val="22"/>
              </w:rPr>
            </w:pPr>
            <w:r w:rsidRPr="00AA4E73">
              <w:rPr>
                <w:sz w:val="22"/>
                <w:szCs w:val="22"/>
              </w:rPr>
              <w:t>Abb. S</w:t>
            </w:r>
            <w:r w:rsidR="00681A12">
              <w:rPr>
                <w:sz w:val="22"/>
                <w:szCs w:val="22"/>
              </w:rPr>
              <w:t xml:space="preserve">chlosshof 1913 mit junger Linde, Foto </w:t>
            </w:r>
            <w:r w:rsidRPr="00AA4E73">
              <w:rPr>
                <w:sz w:val="22"/>
                <w:szCs w:val="22"/>
              </w:rPr>
              <w:t>Lithberg</w:t>
            </w:r>
            <w:r w:rsidR="00681A12">
              <w:rPr>
                <w:rStyle w:val="Funotenzeichen"/>
                <w:sz w:val="22"/>
                <w:szCs w:val="22"/>
              </w:rPr>
              <w:footnoteReference w:id="17"/>
            </w:r>
          </w:p>
        </w:tc>
      </w:tr>
      <w:tr w:rsidR="00D66737" w:rsidRPr="00E14DEF" w:rsidTr="00B33E92">
        <w:tc>
          <w:tcPr>
            <w:tcW w:w="1271" w:type="dxa"/>
          </w:tcPr>
          <w:p w:rsidR="002C4E6A" w:rsidRPr="00E14DEF" w:rsidRDefault="00D66737" w:rsidP="00622908">
            <w:pPr>
              <w:rPr>
                <w:sz w:val="22"/>
                <w:szCs w:val="22"/>
              </w:rPr>
            </w:pPr>
            <w:r w:rsidRPr="00E14DEF">
              <w:rPr>
                <w:sz w:val="22"/>
                <w:szCs w:val="22"/>
              </w:rPr>
              <w:lastRenderedPageBreak/>
              <w:t>VS, 2. OG</w:t>
            </w:r>
          </w:p>
          <w:p w:rsidR="00D66737" w:rsidRDefault="00D66737" w:rsidP="00622908">
            <w:pPr>
              <w:rPr>
                <w:sz w:val="22"/>
                <w:szCs w:val="22"/>
              </w:rPr>
            </w:pPr>
            <w:r w:rsidRPr="00E14DEF">
              <w:rPr>
                <w:sz w:val="22"/>
                <w:szCs w:val="22"/>
              </w:rPr>
              <w:t>Besucher</w:t>
            </w:r>
            <w:r w:rsidR="00B33E92">
              <w:rPr>
                <w:sz w:val="22"/>
                <w:szCs w:val="22"/>
              </w:rPr>
              <w:t>-</w:t>
            </w:r>
            <w:r w:rsidRPr="00E14DEF">
              <w:rPr>
                <w:sz w:val="22"/>
                <w:szCs w:val="22"/>
              </w:rPr>
              <w:t>salon</w:t>
            </w:r>
          </w:p>
          <w:p w:rsidR="0056407E" w:rsidRDefault="0056407E" w:rsidP="00622908">
            <w:pPr>
              <w:rPr>
                <w:sz w:val="22"/>
                <w:szCs w:val="22"/>
              </w:rPr>
            </w:pPr>
            <w:r>
              <w:rPr>
                <w:sz w:val="22"/>
                <w:szCs w:val="22"/>
              </w:rPr>
              <w:t>15’</w:t>
            </w:r>
          </w:p>
          <w:p w:rsidR="008A78E3" w:rsidRDefault="008A78E3" w:rsidP="00622908">
            <w:pPr>
              <w:rPr>
                <w:sz w:val="22"/>
                <w:szCs w:val="22"/>
              </w:rPr>
            </w:pPr>
          </w:p>
          <w:p w:rsidR="008A78E3" w:rsidRPr="008A78E3" w:rsidRDefault="008A78E3" w:rsidP="00622908">
            <w:pPr>
              <w:rPr>
                <w:i/>
                <w:sz w:val="22"/>
                <w:szCs w:val="22"/>
              </w:rPr>
            </w:pPr>
            <w:r w:rsidRPr="008A78E3">
              <w:rPr>
                <w:i/>
                <w:sz w:val="22"/>
                <w:szCs w:val="22"/>
              </w:rPr>
              <w:t>Sitzgele</w:t>
            </w:r>
            <w:r w:rsidR="00B33E92">
              <w:rPr>
                <w:i/>
                <w:sz w:val="22"/>
                <w:szCs w:val="22"/>
              </w:rPr>
              <w:t>-</w:t>
            </w:r>
            <w:r w:rsidRPr="008A78E3">
              <w:rPr>
                <w:i/>
                <w:sz w:val="22"/>
                <w:szCs w:val="22"/>
              </w:rPr>
              <w:t>genheiten anbieten!</w:t>
            </w:r>
          </w:p>
          <w:p w:rsidR="00D66737" w:rsidRPr="00E14DEF" w:rsidRDefault="00D66737" w:rsidP="00622908">
            <w:pPr>
              <w:rPr>
                <w:sz w:val="22"/>
                <w:szCs w:val="22"/>
              </w:rPr>
            </w:pPr>
          </w:p>
        </w:tc>
        <w:tc>
          <w:tcPr>
            <w:tcW w:w="1559" w:type="dxa"/>
          </w:tcPr>
          <w:p w:rsidR="00616434" w:rsidRDefault="00616434" w:rsidP="00622908">
            <w:pPr>
              <w:rPr>
                <w:sz w:val="22"/>
                <w:szCs w:val="22"/>
              </w:rPr>
            </w:pPr>
          </w:p>
          <w:p w:rsidR="00A144E9" w:rsidRDefault="00A144E9" w:rsidP="00622908">
            <w:pPr>
              <w:rPr>
                <w:sz w:val="22"/>
                <w:szCs w:val="22"/>
              </w:rPr>
            </w:pPr>
          </w:p>
          <w:p w:rsidR="00616434" w:rsidRDefault="00616434" w:rsidP="00622908">
            <w:pPr>
              <w:rPr>
                <w:sz w:val="22"/>
                <w:szCs w:val="22"/>
              </w:rPr>
            </w:pPr>
          </w:p>
          <w:p w:rsidR="002C4E6A" w:rsidRDefault="00D66737" w:rsidP="00622908">
            <w:pPr>
              <w:rPr>
                <w:sz w:val="22"/>
                <w:szCs w:val="22"/>
              </w:rPr>
            </w:pPr>
            <w:r w:rsidRPr="00E14DEF">
              <w:rPr>
                <w:sz w:val="22"/>
                <w:szCs w:val="22"/>
              </w:rPr>
              <w:t>Barockgarten</w:t>
            </w:r>
          </w:p>
          <w:p w:rsidR="00616434" w:rsidRDefault="00616434" w:rsidP="00622908">
            <w:pPr>
              <w:rPr>
                <w:sz w:val="22"/>
                <w:szCs w:val="22"/>
              </w:rPr>
            </w:pPr>
          </w:p>
          <w:p w:rsidR="00932E95" w:rsidRDefault="00932E95" w:rsidP="00622908">
            <w:pPr>
              <w:rPr>
                <w:sz w:val="22"/>
                <w:szCs w:val="22"/>
              </w:rPr>
            </w:pPr>
          </w:p>
          <w:p w:rsidR="00616434" w:rsidRDefault="00616434" w:rsidP="00622908">
            <w:pPr>
              <w:rPr>
                <w:sz w:val="22"/>
                <w:szCs w:val="22"/>
              </w:rPr>
            </w:pPr>
          </w:p>
          <w:p w:rsidR="00616434" w:rsidRDefault="00616434" w:rsidP="00616434">
            <w:pPr>
              <w:rPr>
                <w:sz w:val="22"/>
                <w:szCs w:val="22"/>
              </w:rPr>
            </w:pPr>
            <w:r>
              <w:rPr>
                <w:sz w:val="22"/>
                <w:szCs w:val="22"/>
              </w:rPr>
              <w:t>Heutige Situation</w:t>
            </w:r>
          </w:p>
          <w:p w:rsidR="00616434" w:rsidRDefault="00616434" w:rsidP="00622908">
            <w:pPr>
              <w:rPr>
                <w:sz w:val="22"/>
                <w:szCs w:val="22"/>
              </w:rPr>
            </w:pPr>
          </w:p>
          <w:p w:rsidR="00616434" w:rsidRDefault="00616434" w:rsidP="00622908">
            <w:pPr>
              <w:rPr>
                <w:sz w:val="22"/>
                <w:szCs w:val="22"/>
              </w:rPr>
            </w:pPr>
          </w:p>
          <w:p w:rsidR="00616434" w:rsidRDefault="00616434" w:rsidP="00622908">
            <w:pPr>
              <w:rPr>
                <w:sz w:val="22"/>
                <w:szCs w:val="22"/>
              </w:rPr>
            </w:pPr>
          </w:p>
          <w:p w:rsidR="00616434" w:rsidRDefault="00616434" w:rsidP="00622908">
            <w:pPr>
              <w:rPr>
                <w:sz w:val="22"/>
                <w:szCs w:val="22"/>
              </w:rPr>
            </w:pPr>
          </w:p>
          <w:p w:rsidR="00616434" w:rsidRDefault="00616434" w:rsidP="00622908">
            <w:pPr>
              <w:rPr>
                <w:sz w:val="22"/>
                <w:szCs w:val="22"/>
              </w:rPr>
            </w:pPr>
          </w:p>
          <w:p w:rsidR="00616434" w:rsidRDefault="00616434" w:rsidP="00622908">
            <w:pPr>
              <w:rPr>
                <w:sz w:val="22"/>
                <w:szCs w:val="22"/>
              </w:rPr>
            </w:pPr>
            <w:r>
              <w:rPr>
                <w:sz w:val="22"/>
                <w:szCs w:val="22"/>
              </w:rPr>
              <w:t>Bernhardine</w:t>
            </w:r>
          </w:p>
          <w:p w:rsidR="00DA0405" w:rsidRDefault="00DA0405" w:rsidP="00622908">
            <w:pPr>
              <w:rPr>
                <w:sz w:val="22"/>
                <w:szCs w:val="22"/>
              </w:rPr>
            </w:pPr>
          </w:p>
          <w:p w:rsidR="00616434" w:rsidRDefault="00616434" w:rsidP="00622908">
            <w:pPr>
              <w:rPr>
                <w:sz w:val="22"/>
                <w:szCs w:val="22"/>
              </w:rPr>
            </w:pPr>
            <w:r>
              <w:rPr>
                <w:sz w:val="22"/>
                <w:szCs w:val="22"/>
              </w:rPr>
              <w:t>Johannes</w:t>
            </w: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r>
              <w:rPr>
                <w:sz w:val="22"/>
                <w:szCs w:val="22"/>
              </w:rPr>
              <w:t>Vorbild Versailles</w:t>
            </w:r>
          </w:p>
          <w:p w:rsidR="000167CF" w:rsidRDefault="000167CF" w:rsidP="00622908">
            <w:pPr>
              <w:rPr>
                <w:sz w:val="22"/>
                <w:szCs w:val="22"/>
              </w:rPr>
            </w:pPr>
          </w:p>
          <w:p w:rsidR="00381593" w:rsidRDefault="00381593" w:rsidP="00622908">
            <w:pPr>
              <w:rPr>
                <w:sz w:val="22"/>
                <w:szCs w:val="22"/>
              </w:rPr>
            </w:pPr>
          </w:p>
          <w:p w:rsidR="000167CF" w:rsidRDefault="000167CF" w:rsidP="00622908">
            <w:pPr>
              <w:rPr>
                <w:sz w:val="22"/>
                <w:szCs w:val="22"/>
              </w:rPr>
            </w:pPr>
            <w:r>
              <w:rPr>
                <w:sz w:val="22"/>
                <w:szCs w:val="22"/>
              </w:rPr>
              <w:t>Gestaltung Garten</w:t>
            </w:r>
          </w:p>
          <w:p w:rsidR="008A78E3" w:rsidRDefault="008A78E3" w:rsidP="00622908">
            <w:pPr>
              <w:rPr>
                <w:sz w:val="22"/>
                <w:szCs w:val="22"/>
              </w:rPr>
            </w:pPr>
          </w:p>
          <w:p w:rsidR="008A78E3" w:rsidRDefault="008A78E3" w:rsidP="00622908">
            <w:pPr>
              <w:rPr>
                <w:sz w:val="22"/>
                <w:szCs w:val="22"/>
              </w:rPr>
            </w:pPr>
          </w:p>
          <w:p w:rsidR="008A78E3" w:rsidRDefault="008A78E3" w:rsidP="00622908">
            <w:pPr>
              <w:rPr>
                <w:sz w:val="22"/>
                <w:szCs w:val="22"/>
              </w:rPr>
            </w:pPr>
          </w:p>
          <w:p w:rsidR="008A78E3" w:rsidRDefault="008A78E3" w:rsidP="00622908">
            <w:pPr>
              <w:rPr>
                <w:sz w:val="22"/>
                <w:szCs w:val="22"/>
              </w:rPr>
            </w:pPr>
          </w:p>
          <w:p w:rsidR="008A78E3" w:rsidRDefault="008A78E3" w:rsidP="00622908">
            <w:pPr>
              <w:rPr>
                <w:sz w:val="22"/>
                <w:szCs w:val="22"/>
              </w:rPr>
            </w:pPr>
          </w:p>
          <w:p w:rsidR="008A78E3" w:rsidRDefault="008A78E3"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8A78E3" w:rsidP="00622908">
            <w:pPr>
              <w:rPr>
                <w:sz w:val="22"/>
                <w:szCs w:val="22"/>
              </w:rPr>
            </w:pPr>
            <w:r>
              <w:rPr>
                <w:sz w:val="22"/>
                <w:szCs w:val="22"/>
              </w:rPr>
              <w:t>Blumendekor</w:t>
            </w:r>
          </w:p>
          <w:p w:rsidR="000167CF" w:rsidRDefault="000167CF" w:rsidP="00622908">
            <w:pPr>
              <w:rPr>
                <w:sz w:val="22"/>
                <w:szCs w:val="22"/>
              </w:rPr>
            </w:pPr>
          </w:p>
          <w:p w:rsidR="000167CF" w:rsidRDefault="000167CF" w:rsidP="00622908">
            <w:pPr>
              <w:rPr>
                <w:sz w:val="22"/>
                <w:szCs w:val="22"/>
              </w:rPr>
            </w:pPr>
          </w:p>
          <w:p w:rsidR="008A78E3" w:rsidRDefault="008A78E3" w:rsidP="00622908">
            <w:pPr>
              <w:rPr>
                <w:sz w:val="22"/>
                <w:szCs w:val="22"/>
              </w:rPr>
            </w:pPr>
          </w:p>
          <w:p w:rsidR="0046227E" w:rsidRDefault="0046227E" w:rsidP="00622908">
            <w:pPr>
              <w:rPr>
                <w:sz w:val="22"/>
                <w:szCs w:val="22"/>
              </w:rPr>
            </w:pPr>
          </w:p>
          <w:p w:rsidR="000167CF" w:rsidRDefault="000167CF" w:rsidP="00622908">
            <w:pPr>
              <w:rPr>
                <w:sz w:val="22"/>
                <w:szCs w:val="22"/>
              </w:rPr>
            </w:pPr>
            <w:r>
              <w:rPr>
                <w:sz w:val="22"/>
                <w:szCs w:val="22"/>
              </w:rPr>
              <w:lastRenderedPageBreak/>
              <w:t>Blumenarrangements</w:t>
            </w: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0167CF" w:rsidRDefault="000167CF" w:rsidP="00622908">
            <w:pPr>
              <w:rPr>
                <w:sz w:val="22"/>
                <w:szCs w:val="22"/>
              </w:rPr>
            </w:pPr>
          </w:p>
          <w:p w:rsidR="00616434" w:rsidRPr="00E14DEF" w:rsidRDefault="00616434" w:rsidP="00622908">
            <w:pPr>
              <w:rPr>
                <w:sz w:val="22"/>
                <w:szCs w:val="22"/>
              </w:rPr>
            </w:pPr>
          </w:p>
        </w:tc>
        <w:tc>
          <w:tcPr>
            <w:tcW w:w="9072" w:type="dxa"/>
          </w:tcPr>
          <w:p w:rsidR="008C5546" w:rsidRDefault="008C5546" w:rsidP="00003742">
            <w:pPr>
              <w:rPr>
                <w:sz w:val="22"/>
                <w:szCs w:val="22"/>
              </w:rPr>
            </w:pPr>
            <w:r>
              <w:rPr>
                <w:sz w:val="22"/>
                <w:szCs w:val="22"/>
              </w:rPr>
              <w:lastRenderedPageBreak/>
              <w:t>Geniessen Sie den Ausblick auf den Aabach. Wer müde Füsse hat, nutze die Sitzgelegenheit!</w:t>
            </w:r>
          </w:p>
          <w:p w:rsidR="008C5546" w:rsidRDefault="008C5546" w:rsidP="00003742">
            <w:pPr>
              <w:rPr>
                <w:sz w:val="22"/>
                <w:szCs w:val="22"/>
              </w:rPr>
            </w:pPr>
          </w:p>
          <w:p w:rsidR="00802FD5" w:rsidRDefault="00802FD5" w:rsidP="00003742">
            <w:pPr>
              <w:rPr>
                <w:sz w:val="22"/>
                <w:szCs w:val="22"/>
              </w:rPr>
            </w:pPr>
            <w:r>
              <w:rPr>
                <w:sz w:val="22"/>
                <w:szCs w:val="22"/>
              </w:rPr>
              <w:t>Wenn Sie hier vor 200 Jahren aus dem Fenster geschaut hätten, blickten Sie auf den Schlossgarten. Als Ersatz mögen diese Zeichnungen dienen.</w:t>
            </w:r>
            <w:r w:rsidR="00932E95">
              <w:rPr>
                <w:sz w:val="22"/>
                <w:szCs w:val="22"/>
              </w:rPr>
              <w:t xml:space="preserve"> Sie deuten einen barocken Garten an, wie sie im 18. Jahrhundert beliebt waren. </w:t>
            </w:r>
          </w:p>
          <w:p w:rsidR="00802FD5" w:rsidRDefault="00802FD5" w:rsidP="00003742">
            <w:pPr>
              <w:rPr>
                <w:sz w:val="22"/>
                <w:szCs w:val="22"/>
              </w:rPr>
            </w:pPr>
          </w:p>
          <w:p w:rsidR="00976200" w:rsidRDefault="00003742" w:rsidP="00003742">
            <w:pPr>
              <w:rPr>
                <w:sz w:val="22"/>
                <w:szCs w:val="22"/>
              </w:rPr>
            </w:pPr>
            <w:r>
              <w:rPr>
                <w:sz w:val="22"/>
                <w:szCs w:val="22"/>
              </w:rPr>
              <w:t>Als der Kanton Aargau 1997 begann, das Schloss Hallwyl zu sanieren, war vom einstigen Garten vor dem Schloss kaum noch etwas zu erkennen</w:t>
            </w:r>
            <w:r w:rsidR="00802FD5">
              <w:rPr>
                <w:sz w:val="22"/>
                <w:szCs w:val="22"/>
              </w:rPr>
              <w:t xml:space="preserve"> – das Areal diente</w:t>
            </w:r>
            <w:r>
              <w:rPr>
                <w:sz w:val="22"/>
                <w:szCs w:val="22"/>
              </w:rPr>
              <w:t xml:space="preserve"> als Parkplatz. Als um die Jahrtausendwende der heutige Parkplatz </w:t>
            </w:r>
            <w:r w:rsidR="00CD22D8">
              <w:rPr>
                <w:sz w:val="22"/>
                <w:szCs w:val="22"/>
              </w:rPr>
              <w:t xml:space="preserve">nördlich der </w:t>
            </w:r>
            <w:r w:rsidR="00163EF8">
              <w:rPr>
                <w:sz w:val="22"/>
                <w:szCs w:val="22"/>
              </w:rPr>
              <w:t>S</w:t>
            </w:r>
            <w:r>
              <w:rPr>
                <w:sz w:val="22"/>
                <w:szCs w:val="22"/>
              </w:rPr>
              <w:t>trasse gebaut wurd</w:t>
            </w:r>
            <w:r w:rsidR="00CD22D8">
              <w:rPr>
                <w:sz w:val="22"/>
                <w:szCs w:val="22"/>
              </w:rPr>
              <w:t>e, liess der Kanton die Gartenf</w:t>
            </w:r>
            <w:r>
              <w:rPr>
                <w:sz w:val="22"/>
                <w:szCs w:val="22"/>
              </w:rPr>
              <w:t xml:space="preserve">läche wieder instand stellen: Sie wurde neu gekiest. </w:t>
            </w:r>
            <w:r w:rsidR="00616434">
              <w:rPr>
                <w:sz w:val="22"/>
                <w:szCs w:val="22"/>
              </w:rPr>
              <w:t>S</w:t>
            </w:r>
            <w:r w:rsidR="00802FD5">
              <w:rPr>
                <w:sz w:val="22"/>
                <w:szCs w:val="22"/>
              </w:rPr>
              <w:t xml:space="preserve">echs </w:t>
            </w:r>
            <w:r w:rsidR="00977983">
              <w:rPr>
                <w:sz w:val="22"/>
                <w:szCs w:val="22"/>
              </w:rPr>
              <w:t xml:space="preserve">Eiben-Kegel </w:t>
            </w:r>
            <w:r w:rsidR="00616434">
              <w:rPr>
                <w:sz w:val="22"/>
                <w:szCs w:val="22"/>
              </w:rPr>
              <w:t xml:space="preserve">markieren </w:t>
            </w:r>
            <w:r w:rsidR="00977983">
              <w:rPr>
                <w:sz w:val="22"/>
                <w:szCs w:val="22"/>
              </w:rPr>
              <w:t xml:space="preserve">den </w:t>
            </w:r>
            <w:r w:rsidR="00616434">
              <w:rPr>
                <w:sz w:val="22"/>
                <w:szCs w:val="22"/>
              </w:rPr>
              <w:t>Rand</w:t>
            </w:r>
            <w:r w:rsidR="00977983">
              <w:rPr>
                <w:sz w:val="22"/>
                <w:szCs w:val="22"/>
              </w:rPr>
              <w:t xml:space="preserve"> des Gartens</w:t>
            </w:r>
            <w:r>
              <w:rPr>
                <w:sz w:val="22"/>
                <w:szCs w:val="22"/>
              </w:rPr>
              <w:t xml:space="preserve">. Um den Garten zu rekonstruieren, fehlte das Geld. </w:t>
            </w:r>
          </w:p>
          <w:p w:rsidR="00D168B5" w:rsidRPr="00D168B5" w:rsidRDefault="00D168B5" w:rsidP="00622908">
            <w:pPr>
              <w:rPr>
                <w:i/>
                <w:sz w:val="22"/>
                <w:szCs w:val="22"/>
              </w:rPr>
            </w:pPr>
          </w:p>
          <w:p w:rsidR="00B35984" w:rsidRDefault="00BE630B" w:rsidP="00977983">
            <w:pPr>
              <w:rPr>
                <w:sz w:val="22"/>
                <w:szCs w:val="22"/>
              </w:rPr>
            </w:pPr>
            <w:r>
              <w:rPr>
                <w:sz w:val="22"/>
                <w:szCs w:val="22"/>
              </w:rPr>
              <w:lastRenderedPageBreak/>
              <w:t xml:space="preserve">Wahrscheinlich liess </w:t>
            </w:r>
            <w:r w:rsidR="00D66737" w:rsidRPr="00003742">
              <w:rPr>
                <w:b/>
                <w:sz w:val="22"/>
                <w:szCs w:val="22"/>
              </w:rPr>
              <w:t>Bernhardine</w:t>
            </w:r>
            <w:r w:rsidR="00003742" w:rsidRPr="00003742">
              <w:rPr>
                <w:b/>
                <w:sz w:val="22"/>
                <w:szCs w:val="22"/>
              </w:rPr>
              <w:t xml:space="preserve"> von Hallwyl</w:t>
            </w:r>
            <w:r w:rsidR="00C37D33">
              <w:rPr>
                <w:sz w:val="22"/>
                <w:szCs w:val="22"/>
              </w:rPr>
              <w:t xml:space="preserve"> </w:t>
            </w:r>
            <w:r w:rsidR="00A94429" w:rsidRPr="00A94429">
              <w:rPr>
                <w:rFonts w:eastAsia="Times New Roman" w:cs="Times New Roman"/>
                <w:color w:val="000000"/>
                <w:sz w:val="22"/>
                <w:szCs w:val="22"/>
                <w:lang w:val="de-DE" w:eastAsia="de-DE"/>
              </w:rPr>
              <w:t>(1728-1779)</w:t>
            </w:r>
            <w:r w:rsidR="00A94429">
              <w:rPr>
                <w:rFonts w:eastAsia="Times New Roman" w:cs="Times New Roman"/>
                <w:color w:val="000000"/>
                <w:lang w:val="de-DE" w:eastAsia="de-DE"/>
              </w:rPr>
              <w:t xml:space="preserve"> </w:t>
            </w:r>
            <w:r w:rsidR="00C37D33">
              <w:rPr>
                <w:sz w:val="22"/>
                <w:szCs w:val="22"/>
              </w:rPr>
              <w:t>den Garten vor dem Schloss anle</w:t>
            </w:r>
            <w:r w:rsidR="00003742">
              <w:rPr>
                <w:sz w:val="22"/>
                <w:szCs w:val="22"/>
              </w:rPr>
              <w:t>gen.</w:t>
            </w:r>
            <w:r>
              <w:rPr>
                <w:rStyle w:val="Funotenzeichen"/>
                <w:sz w:val="22"/>
                <w:szCs w:val="22"/>
              </w:rPr>
              <w:footnoteReference w:id="18"/>
            </w:r>
            <w:r w:rsidR="00003742">
              <w:rPr>
                <w:sz w:val="22"/>
                <w:szCs w:val="22"/>
              </w:rPr>
              <w:t xml:space="preserve"> </w:t>
            </w:r>
            <w:r w:rsidR="007E6289">
              <w:rPr>
                <w:sz w:val="22"/>
                <w:szCs w:val="22"/>
              </w:rPr>
              <w:t>Sie wurde 1753 Witwe</w:t>
            </w:r>
            <w:r w:rsidR="00802FD5">
              <w:rPr>
                <w:sz w:val="22"/>
                <w:szCs w:val="22"/>
              </w:rPr>
              <w:t xml:space="preserve"> – noch keine 25 Jahre alt, verlor sie ihren um vierzig Jahre älteren Mann</w:t>
            </w:r>
            <w:r w:rsidR="00616434">
              <w:rPr>
                <w:sz w:val="22"/>
                <w:szCs w:val="22"/>
              </w:rPr>
              <w:t xml:space="preserve"> </w:t>
            </w:r>
            <w:r w:rsidR="00616434" w:rsidRPr="005E0C0B">
              <w:rPr>
                <w:b/>
                <w:sz w:val="22"/>
                <w:szCs w:val="22"/>
              </w:rPr>
              <w:t>Johannes</w:t>
            </w:r>
            <w:r w:rsidR="00A94429">
              <w:rPr>
                <w:b/>
                <w:sz w:val="22"/>
                <w:szCs w:val="22"/>
              </w:rPr>
              <w:t xml:space="preserve"> </w:t>
            </w:r>
            <w:r w:rsidR="00A94429" w:rsidRPr="00A94429">
              <w:rPr>
                <w:rFonts w:eastAsia="Times New Roman" w:cs="Times New Roman"/>
                <w:color w:val="000000"/>
                <w:sz w:val="22"/>
                <w:szCs w:val="22"/>
                <w:lang w:val="de-DE" w:eastAsia="de-DE"/>
              </w:rPr>
              <w:t>(1688-1753)</w:t>
            </w:r>
            <w:r w:rsidR="007E6289">
              <w:rPr>
                <w:sz w:val="22"/>
                <w:szCs w:val="22"/>
              </w:rPr>
              <w:t>.</w:t>
            </w:r>
            <w:r w:rsidR="00802FD5">
              <w:rPr>
                <w:sz w:val="22"/>
                <w:szCs w:val="22"/>
              </w:rPr>
              <w:t xml:space="preserve"> Nach seinem Tod liess sie ein Inventar des Hausrats erstellen.</w:t>
            </w:r>
            <w:r w:rsidR="00802FD5">
              <w:rPr>
                <w:rStyle w:val="Funotenzeichen"/>
                <w:sz w:val="22"/>
                <w:szCs w:val="22"/>
              </w:rPr>
              <w:footnoteReference w:id="19"/>
            </w:r>
            <w:r w:rsidR="00C37D33">
              <w:rPr>
                <w:sz w:val="22"/>
                <w:szCs w:val="22"/>
              </w:rPr>
              <w:t xml:space="preserve"> Darin heisst es «</w:t>
            </w:r>
            <w:r w:rsidR="00C37D33" w:rsidRPr="00616434">
              <w:rPr>
                <w:b/>
                <w:sz w:val="22"/>
                <w:szCs w:val="22"/>
              </w:rPr>
              <w:t>Herr Oberherr selig</w:t>
            </w:r>
            <w:r w:rsidR="00C37D33">
              <w:rPr>
                <w:sz w:val="22"/>
                <w:szCs w:val="22"/>
              </w:rPr>
              <w:t>» sei «</w:t>
            </w:r>
            <w:r w:rsidR="00C37D33" w:rsidRPr="00616434">
              <w:rPr>
                <w:b/>
                <w:sz w:val="22"/>
                <w:szCs w:val="22"/>
              </w:rPr>
              <w:t>kein Liebhaber von Überfluss oder Magnificenz gewesen</w:t>
            </w:r>
            <w:r w:rsidR="00C37D33">
              <w:rPr>
                <w:sz w:val="22"/>
                <w:szCs w:val="22"/>
              </w:rPr>
              <w:t xml:space="preserve">». </w:t>
            </w:r>
          </w:p>
          <w:p w:rsidR="00616434" w:rsidRDefault="00616434" w:rsidP="00977983">
            <w:pPr>
              <w:rPr>
                <w:sz w:val="22"/>
                <w:szCs w:val="22"/>
              </w:rPr>
            </w:pPr>
          </w:p>
          <w:p w:rsidR="00B554C9" w:rsidRDefault="00C37D33" w:rsidP="00802FD5">
            <w:pPr>
              <w:rPr>
                <w:sz w:val="22"/>
                <w:szCs w:val="22"/>
              </w:rPr>
            </w:pPr>
            <w:r>
              <w:rPr>
                <w:sz w:val="22"/>
                <w:szCs w:val="22"/>
              </w:rPr>
              <w:t xml:space="preserve">Da passt es nicht ganz, dass Johannes einen solchen </w:t>
            </w:r>
            <w:r w:rsidR="00790868">
              <w:rPr>
                <w:sz w:val="22"/>
                <w:szCs w:val="22"/>
              </w:rPr>
              <w:t>Garten veranlasst hätte, der in erster Linie repräsentieren sollte</w:t>
            </w:r>
            <w:r>
              <w:rPr>
                <w:sz w:val="22"/>
                <w:szCs w:val="22"/>
              </w:rPr>
              <w:t xml:space="preserve">. </w:t>
            </w:r>
            <w:r w:rsidR="00790868">
              <w:rPr>
                <w:sz w:val="22"/>
                <w:szCs w:val="22"/>
              </w:rPr>
              <w:t>Johannes</w:t>
            </w:r>
            <w:r>
              <w:rPr>
                <w:sz w:val="22"/>
                <w:szCs w:val="22"/>
              </w:rPr>
              <w:t xml:space="preserve"> war in armen Verhältnissen aufge</w:t>
            </w:r>
            <w:r w:rsidR="00EE7A35">
              <w:rPr>
                <w:sz w:val="22"/>
                <w:szCs w:val="22"/>
              </w:rPr>
              <w:t>wachsen und ging schon auf die F</w:t>
            </w:r>
            <w:r>
              <w:rPr>
                <w:sz w:val="22"/>
                <w:szCs w:val="22"/>
              </w:rPr>
              <w:t>ünfzig zu, als er ins Schloss seiner Vorväter einziehen konnte.</w:t>
            </w:r>
            <w:r w:rsidR="00790868">
              <w:rPr>
                <w:rStyle w:val="Funotenzeichen"/>
                <w:sz w:val="22"/>
                <w:szCs w:val="22"/>
              </w:rPr>
              <w:footnoteReference w:id="20"/>
            </w:r>
            <w:r w:rsidR="00790868">
              <w:rPr>
                <w:sz w:val="22"/>
                <w:szCs w:val="22"/>
              </w:rPr>
              <w:t xml:space="preserve"> </w:t>
            </w:r>
            <w:r w:rsidR="00B35984">
              <w:rPr>
                <w:sz w:val="22"/>
                <w:szCs w:val="22"/>
              </w:rPr>
              <w:t>Tatsächlich umgab noch 1754, ein Jahr nach Johannes’ Tod, ein Zaun das Land östlich vom Schloss. Vermutlich war es</w:t>
            </w:r>
            <w:r w:rsidR="00B7433B">
              <w:rPr>
                <w:sz w:val="22"/>
                <w:szCs w:val="22"/>
              </w:rPr>
              <w:t xml:space="preserve"> damals</w:t>
            </w:r>
            <w:r w:rsidR="00B35984">
              <w:rPr>
                <w:sz w:val="22"/>
                <w:szCs w:val="22"/>
              </w:rPr>
              <w:t xml:space="preserve"> </w:t>
            </w:r>
            <w:r w:rsidR="00B554C9">
              <w:rPr>
                <w:sz w:val="22"/>
                <w:szCs w:val="22"/>
              </w:rPr>
              <w:t>als</w:t>
            </w:r>
            <w:r w:rsidR="00B7433B">
              <w:rPr>
                <w:sz w:val="22"/>
                <w:szCs w:val="22"/>
              </w:rPr>
              <w:t xml:space="preserve"> Gemüsegarten</w:t>
            </w:r>
            <w:r w:rsidR="00B554C9">
              <w:rPr>
                <w:sz w:val="22"/>
                <w:szCs w:val="22"/>
              </w:rPr>
              <w:t xml:space="preserve"> genutzt</w:t>
            </w:r>
            <w:r w:rsidR="00B7433B">
              <w:rPr>
                <w:sz w:val="22"/>
                <w:szCs w:val="22"/>
              </w:rPr>
              <w:t xml:space="preserve">. </w:t>
            </w:r>
          </w:p>
          <w:p w:rsidR="008A78E3" w:rsidRDefault="008A78E3" w:rsidP="00802FD5">
            <w:pPr>
              <w:rPr>
                <w:sz w:val="22"/>
                <w:szCs w:val="22"/>
              </w:rPr>
            </w:pPr>
          </w:p>
          <w:p w:rsidR="00D95EA9" w:rsidRDefault="00790868" w:rsidP="00802FD5">
            <w:pPr>
              <w:rPr>
                <w:sz w:val="22"/>
                <w:szCs w:val="22"/>
              </w:rPr>
            </w:pPr>
            <w:r>
              <w:rPr>
                <w:sz w:val="22"/>
                <w:szCs w:val="22"/>
              </w:rPr>
              <w:t>Bernhardine hingegen stammte aus einer alten Berner Patrizierfamilie</w:t>
            </w:r>
            <w:r w:rsidR="00EE7A35">
              <w:rPr>
                <w:sz w:val="22"/>
                <w:szCs w:val="22"/>
              </w:rPr>
              <w:t xml:space="preserve"> und dürfte Gefallen an einem französischen</w:t>
            </w:r>
            <w:r w:rsidR="00D95EA9">
              <w:rPr>
                <w:sz w:val="22"/>
                <w:szCs w:val="22"/>
              </w:rPr>
              <w:t xml:space="preserve"> </w:t>
            </w:r>
            <w:r w:rsidR="00EE7A35">
              <w:rPr>
                <w:sz w:val="22"/>
                <w:szCs w:val="22"/>
              </w:rPr>
              <w:t>Garten gehabt haben</w:t>
            </w:r>
            <w:r>
              <w:rPr>
                <w:sz w:val="22"/>
                <w:szCs w:val="22"/>
              </w:rPr>
              <w:t>.</w:t>
            </w:r>
            <w:r>
              <w:rPr>
                <w:rStyle w:val="Funotenzeichen"/>
                <w:sz w:val="22"/>
                <w:szCs w:val="22"/>
              </w:rPr>
              <w:footnoteReference w:id="21"/>
            </w:r>
            <w:r w:rsidR="00EE7A35">
              <w:rPr>
                <w:sz w:val="22"/>
                <w:szCs w:val="22"/>
              </w:rPr>
              <w:t xml:space="preserve"> </w:t>
            </w:r>
          </w:p>
          <w:p w:rsidR="00961D25" w:rsidRDefault="00961D25" w:rsidP="00802FD5">
            <w:pPr>
              <w:rPr>
                <w:sz w:val="22"/>
                <w:szCs w:val="22"/>
              </w:rPr>
            </w:pPr>
          </w:p>
          <w:p w:rsidR="00DB221F" w:rsidRDefault="00932E95" w:rsidP="00DB221F">
            <w:pPr>
              <w:rPr>
                <w:sz w:val="22"/>
                <w:szCs w:val="22"/>
              </w:rPr>
            </w:pPr>
            <w:r>
              <w:rPr>
                <w:sz w:val="22"/>
                <w:szCs w:val="22"/>
              </w:rPr>
              <w:lastRenderedPageBreak/>
              <w:t>Dieser Plan von 1780 ist eine der ersten</w:t>
            </w:r>
            <w:r w:rsidR="00790868">
              <w:rPr>
                <w:sz w:val="22"/>
                <w:szCs w:val="22"/>
              </w:rPr>
              <w:t xml:space="preserve"> Darstellung</w:t>
            </w:r>
            <w:r>
              <w:rPr>
                <w:sz w:val="22"/>
                <w:szCs w:val="22"/>
              </w:rPr>
              <w:t>en</w:t>
            </w:r>
            <w:r w:rsidR="00790868">
              <w:rPr>
                <w:sz w:val="22"/>
                <w:szCs w:val="22"/>
              </w:rPr>
              <w:t xml:space="preserve"> des Gartens</w:t>
            </w:r>
            <w:r>
              <w:rPr>
                <w:sz w:val="22"/>
                <w:szCs w:val="22"/>
              </w:rPr>
              <w:t>.</w:t>
            </w:r>
            <w:r>
              <w:rPr>
                <w:rStyle w:val="Funotenzeichen"/>
                <w:sz w:val="22"/>
                <w:szCs w:val="22"/>
              </w:rPr>
              <w:footnoteReference w:id="22"/>
            </w:r>
            <w:r w:rsidR="00790868">
              <w:rPr>
                <w:sz w:val="22"/>
                <w:szCs w:val="22"/>
              </w:rPr>
              <w:t xml:space="preserve"> </w:t>
            </w:r>
            <w:r w:rsidR="00DB221F">
              <w:rPr>
                <w:sz w:val="22"/>
                <w:szCs w:val="22"/>
              </w:rPr>
              <w:t xml:space="preserve">Er war nach dem Vorbild </w:t>
            </w:r>
            <w:r w:rsidR="00DB221F" w:rsidRPr="00616434">
              <w:rPr>
                <w:b/>
                <w:sz w:val="22"/>
                <w:szCs w:val="22"/>
              </w:rPr>
              <w:t>französischer Barockgärten</w:t>
            </w:r>
            <w:r w:rsidR="00DB221F">
              <w:rPr>
                <w:sz w:val="22"/>
                <w:szCs w:val="22"/>
              </w:rPr>
              <w:t xml:space="preserve"> gestaltet, wie sie im 18. Jahrhundert beliebt waren. Der berühmteste barocke Garten war jener des französischen Königs in </w:t>
            </w:r>
            <w:r w:rsidR="00DB221F" w:rsidRPr="00CD22BB">
              <w:rPr>
                <w:b/>
                <w:sz w:val="22"/>
                <w:szCs w:val="22"/>
              </w:rPr>
              <w:t>Versailles</w:t>
            </w:r>
            <w:r w:rsidR="00DB221F">
              <w:rPr>
                <w:sz w:val="22"/>
                <w:szCs w:val="22"/>
              </w:rPr>
              <w:t xml:space="preserve">. </w:t>
            </w:r>
            <w:r w:rsidR="00381593">
              <w:rPr>
                <w:sz w:val="22"/>
                <w:szCs w:val="22"/>
              </w:rPr>
              <w:t xml:space="preserve">Ganz anders als die später entstandenen englischen Landschaftsgärten wie wir sie mit dem Schlosspark kennengelernt haben, waren Barockgärten streng symmetrisch gegliedert. </w:t>
            </w:r>
          </w:p>
          <w:p w:rsidR="00CD22BB" w:rsidRDefault="00CD22BB" w:rsidP="00DB221F">
            <w:pPr>
              <w:rPr>
                <w:sz w:val="22"/>
                <w:szCs w:val="22"/>
              </w:rPr>
            </w:pPr>
          </w:p>
          <w:p w:rsidR="00976200" w:rsidRPr="00DB221F" w:rsidRDefault="00DB221F" w:rsidP="00977983">
            <w:pPr>
              <w:rPr>
                <w:sz w:val="22"/>
                <w:szCs w:val="22"/>
              </w:rPr>
            </w:pPr>
            <w:r>
              <w:rPr>
                <w:sz w:val="22"/>
                <w:szCs w:val="22"/>
              </w:rPr>
              <w:t>Der Garten auf Hallwyl war r</w:t>
            </w:r>
            <w:r w:rsidR="00977983">
              <w:rPr>
                <w:sz w:val="22"/>
                <w:szCs w:val="22"/>
              </w:rPr>
              <w:t>echteckig angelegt</w:t>
            </w:r>
            <w:r>
              <w:rPr>
                <w:sz w:val="22"/>
                <w:szCs w:val="22"/>
              </w:rPr>
              <w:t>. W</w:t>
            </w:r>
            <w:r w:rsidR="00977983">
              <w:rPr>
                <w:sz w:val="22"/>
                <w:szCs w:val="22"/>
              </w:rPr>
              <w:t xml:space="preserve">estlich </w:t>
            </w:r>
            <w:r>
              <w:rPr>
                <w:sz w:val="22"/>
                <w:szCs w:val="22"/>
              </w:rPr>
              <w:t xml:space="preserve">grenzte er </w:t>
            </w:r>
            <w:proofErr w:type="gramStart"/>
            <w:r w:rsidR="00977983">
              <w:rPr>
                <w:sz w:val="22"/>
                <w:szCs w:val="22"/>
              </w:rPr>
              <w:t>an</w:t>
            </w:r>
            <w:proofErr w:type="gramEnd"/>
            <w:r w:rsidR="00977983">
              <w:rPr>
                <w:sz w:val="22"/>
                <w:szCs w:val="22"/>
              </w:rPr>
              <w:t xml:space="preserve"> den Wasser</w:t>
            </w:r>
            <w:r w:rsidR="00961D25">
              <w:rPr>
                <w:sz w:val="22"/>
                <w:szCs w:val="22"/>
              </w:rPr>
              <w:t>-</w:t>
            </w:r>
            <w:r w:rsidR="00977983">
              <w:rPr>
                <w:sz w:val="22"/>
                <w:szCs w:val="22"/>
              </w:rPr>
              <w:t xml:space="preserve">graben, auf den anderen drei Seiten </w:t>
            </w:r>
            <w:r>
              <w:rPr>
                <w:sz w:val="22"/>
                <w:szCs w:val="22"/>
              </w:rPr>
              <w:t>war</w:t>
            </w:r>
            <w:r w:rsidR="00977983">
              <w:rPr>
                <w:sz w:val="22"/>
                <w:szCs w:val="22"/>
              </w:rPr>
              <w:t xml:space="preserve"> er </w:t>
            </w:r>
            <w:r w:rsidR="00B7433B">
              <w:rPr>
                <w:sz w:val="22"/>
                <w:szCs w:val="22"/>
              </w:rPr>
              <w:t>nach niederländischer Manier von einem vom Aabach gespeisten Kanal, dem</w:t>
            </w:r>
            <w:r w:rsidR="00977983">
              <w:rPr>
                <w:sz w:val="22"/>
                <w:szCs w:val="22"/>
              </w:rPr>
              <w:t xml:space="preserve"> </w:t>
            </w:r>
            <w:r w:rsidR="00977983" w:rsidRPr="008E4281">
              <w:rPr>
                <w:b/>
                <w:sz w:val="22"/>
                <w:szCs w:val="22"/>
              </w:rPr>
              <w:t>Krebsbach</w:t>
            </w:r>
            <w:r w:rsidR="00B7433B">
              <w:rPr>
                <w:sz w:val="22"/>
                <w:szCs w:val="22"/>
              </w:rPr>
              <w:t>,</w:t>
            </w:r>
            <w:r w:rsidR="00977983">
              <w:rPr>
                <w:sz w:val="22"/>
                <w:szCs w:val="22"/>
              </w:rPr>
              <w:t xml:space="preserve"> eingefasst. </w:t>
            </w:r>
            <w:r w:rsidR="008E4281">
              <w:rPr>
                <w:sz w:val="22"/>
                <w:szCs w:val="22"/>
              </w:rPr>
              <w:t>Auf der Nordseite</w:t>
            </w:r>
            <w:r w:rsidR="00E65485">
              <w:rPr>
                <w:sz w:val="22"/>
                <w:szCs w:val="22"/>
              </w:rPr>
              <w:t xml:space="preserve"> </w:t>
            </w:r>
            <w:r w:rsidR="008E4281">
              <w:rPr>
                <w:sz w:val="22"/>
                <w:szCs w:val="22"/>
              </w:rPr>
              <w:t>begrenzte</w:t>
            </w:r>
            <w:r w:rsidR="00E65485">
              <w:rPr>
                <w:sz w:val="22"/>
                <w:szCs w:val="22"/>
              </w:rPr>
              <w:t xml:space="preserve"> einer Mauer oder </w:t>
            </w:r>
            <w:r w:rsidR="008E4281">
              <w:rPr>
                <w:sz w:val="22"/>
                <w:szCs w:val="22"/>
              </w:rPr>
              <w:t xml:space="preserve">ein </w:t>
            </w:r>
            <w:r w:rsidR="00977983">
              <w:rPr>
                <w:sz w:val="22"/>
                <w:szCs w:val="22"/>
              </w:rPr>
              <w:t>Zaun</w:t>
            </w:r>
            <w:r w:rsidR="008E4281">
              <w:rPr>
                <w:sz w:val="22"/>
                <w:szCs w:val="22"/>
              </w:rPr>
              <w:t xml:space="preserve"> den Garten</w:t>
            </w:r>
            <w:r w:rsidR="00977983">
              <w:rPr>
                <w:sz w:val="22"/>
                <w:szCs w:val="22"/>
              </w:rPr>
              <w:t xml:space="preserve">. </w:t>
            </w:r>
            <w:r w:rsidR="001537F5">
              <w:rPr>
                <w:sz w:val="22"/>
                <w:szCs w:val="22"/>
              </w:rPr>
              <w:t xml:space="preserve">Im Zentrum des Gartens scheint </w:t>
            </w:r>
            <w:r w:rsidR="00977983">
              <w:rPr>
                <w:sz w:val="22"/>
                <w:szCs w:val="22"/>
              </w:rPr>
              <w:t>sich – wie bei Barock</w:t>
            </w:r>
            <w:r w:rsidR="00961D25">
              <w:rPr>
                <w:sz w:val="22"/>
                <w:szCs w:val="22"/>
              </w:rPr>
              <w:t>-</w:t>
            </w:r>
            <w:r w:rsidR="00977983">
              <w:rPr>
                <w:sz w:val="22"/>
                <w:szCs w:val="22"/>
              </w:rPr>
              <w:t xml:space="preserve">gärten üblich – ein kleines </w:t>
            </w:r>
            <w:r w:rsidR="00977983" w:rsidRPr="00CD22BB">
              <w:rPr>
                <w:b/>
                <w:sz w:val="22"/>
                <w:szCs w:val="22"/>
              </w:rPr>
              <w:t>Wasserbecken</w:t>
            </w:r>
            <w:r w:rsidR="001537F5">
              <w:rPr>
                <w:b/>
                <w:sz w:val="22"/>
                <w:szCs w:val="22"/>
              </w:rPr>
              <w:t xml:space="preserve"> </w:t>
            </w:r>
            <w:r w:rsidR="001537F5">
              <w:rPr>
                <w:sz w:val="22"/>
                <w:szCs w:val="22"/>
              </w:rPr>
              <w:t>befunden zu haben</w:t>
            </w:r>
            <w:r w:rsidR="00977983">
              <w:rPr>
                <w:sz w:val="22"/>
                <w:szCs w:val="22"/>
              </w:rPr>
              <w:t xml:space="preserve">. </w:t>
            </w:r>
          </w:p>
          <w:p w:rsidR="00E65485" w:rsidRDefault="00E65485" w:rsidP="00977983">
            <w:pPr>
              <w:rPr>
                <w:sz w:val="22"/>
                <w:szCs w:val="22"/>
              </w:rPr>
            </w:pPr>
          </w:p>
          <w:p w:rsidR="00EC7115" w:rsidRDefault="00EC7115" w:rsidP="00977983">
            <w:pPr>
              <w:rPr>
                <w:sz w:val="22"/>
                <w:szCs w:val="22"/>
              </w:rPr>
            </w:pPr>
            <w:r>
              <w:rPr>
                <w:sz w:val="22"/>
                <w:szCs w:val="22"/>
              </w:rPr>
              <w:t>1804 zeichnete ein Besucher aus Graubünden den Garten und beschrieb auch die Bepflanzung</w:t>
            </w:r>
            <w:r w:rsidR="001537F5">
              <w:rPr>
                <w:sz w:val="22"/>
                <w:szCs w:val="22"/>
              </w:rPr>
              <w:t>:</w:t>
            </w:r>
            <w:r w:rsidR="00D168B5">
              <w:rPr>
                <w:rStyle w:val="Funotenzeichen"/>
                <w:sz w:val="22"/>
                <w:szCs w:val="22"/>
              </w:rPr>
              <w:footnoteReference w:id="23"/>
            </w:r>
            <w:r>
              <w:rPr>
                <w:sz w:val="22"/>
                <w:szCs w:val="22"/>
              </w:rPr>
              <w:t xml:space="preserve"> </w:t>
            </w:r>
            <w:proofErr w:type="gramStart"/>
            <w:r>
              <w:rPr>
                <w:sz w:val="22"/>
                <w:szCs w:val="22"/>
              </w:rPr>
              <w:t>An</w:t>
            </w:r>
            <w:proofErr w:type="gramEnd"/>
            <w:r>
              <w:rPr>
                <w:sz w:val="22"/>
                <w:szCs w:val="22"/>
              </w:rPr>
              <w:t xml:space="preserve"> der rech</w:t>
            </w:r>
            <w:r w:rsidR="00D168B5">
              <w:rPr>
                <w:sz w:val="22"/>
                <w:szCs w:val="22"/>
              </w:rPr>
              <w:t xml:space="preserve">ten – östlichen Längsseite </w:t>
            </w:r>
            <w:r w:rsidR="00DB221F">
              <w:rPr>
                <w:sz w:val="22"/>
                <w:szCs w:val="22"/>
              </w:rPr>
              <w:t>standen</w:t>
            </w:r>
            <w:r w:rsidR="00D168B5">
              <w:rPr>
                <w:sz w:val="22"/>
                <w:szCs w:val="22"/>
              </w:rPr>
              <w:t xml:space="preserve"> 24 sehr hohe</w:t>
            </w:r>
            <w:r>
              <w:rPr>
                <w:sz w:val="22"/>
                <w:szCs w:val="22"/>
              </w:rPr>
              <w:t xml:space="preserve"> </w:t>
            </w:r>
            <w:r w:rsidRPr="001537F5">
              <w:rPr>
                <w:b/>
                <w:sz w:val="22"/>
                <w:szCs w:val="22"/>
              </w:rPr>
              <w:t>Pappeln</w:t>
            </w:r>
            <w:r>
              <w:rPr>
                <w:sz w:val="22"/>
                <w:szCs w:val="22"/>
              </w:rPr>
              <w:t xml:space="preserve">, wohl als Windschutz. </w:t>
            </w:r>
            <w:r w:rsidR="001537F5">
              <w:rPr>
                <w:sz w:val="22"/>
                <w:szCs w:val="22"/>
              </w:rPr>
              <w:t>Davor</w:t>
            </w:r>
            <w:r>
              <w:rPr>
                <w:sz w:val="22"/>
                <w:szCs w:val="22"/>
              </w:rPr>
              <w:t xml:space="preserve"> </w:t>
            </w:r>
            <w:r w:rsidR="00DB221F">
              <w:rPr>
                <w:sz w:val="22"/>
                <w:szCs w:val="22"/>
              </w:rPr>
              <w:t>waren</w:t>
            </w:r>
            <w:r>
              <w:rPr>
                <w:sz w:val="22"/>
                <w:szCs w:val="22"/>
              </w:rPr>
              <w:t xml:space="preserve"> 18 </w:t>
            </w:r>
            <w:r w:rsidRPr="001537F5">
              <w:rPr>
                <w:b/>
                <w:sz w:val="22"/>
                <w:szCs w:val="22"/>
              </w:rPr>
              <w:t>Steinobstbäume</w:t>
            </w:r>
            <w:r>
              <w:rPr>
                <w:sz w:val="22"/>
                <w:szCs w:val="22"/>
              </w:rPr>
              <w:t xml:space="preserve"> gepflanzt, wohl Kirschen, vielleicht auch Zwetschgen, Pflaumen oder gar Aprikosen. </w:t>
            </w:r>
            <w:r w:rsidR="00CD22D8">
              <w:rPr>
                <w:sz w:val="22"/>
                <w:szCs w:val="22"/>
              </w:rPr>
              <w:t xml:space="preserve">Die acht quadratischen </w:t>
            </w:r>
            <w:r w:rsidR="00381593">
              <w:rPr>
                <w:sz w:val="22"/>
                <w:szCs w:val="22"/>
              </w:rPr>
              <w:t>Beete (so genan</w:t>
            </w:r>
            <w:r w:rsidR="00961D25">
              <w:rPr>
                <w:sz w:val="22"/>
                <w:szCs w:val="22"/>
              </w:rPr>
              <w:t>-</w:t>
            </w:r>
            <w:r w:rsidR="00381593">
              <w:rPr>
                <w:sz w:val="22"/>
                <w:szCs w:val="22"/>
              </w:rPr>
              <w:t xml:space="preserve">nte </w:t>
            </w:r>
            <w:r w:rsidR="00381593" w:rsidRPr="00381593">
              <w:rPr>
                <w:b/>
                <w:sz w:val="22"/>
                <w:szCs w:val="22"/>
              </w:rPr>
              <w:t>Parterres</w:t>
            </w:r>
            <w:r w:rsidR="00381593">
              <w:rPr>
                <w:sz w:val="22"/>
                <w:szCs w:val="22"/>
              </w:rPr>
              <w:t>)</w:t>
            </w:r>
            <w:r w:rsidR="00CD22D8">
              <w:rPr>
                <w:sz w:val="22"/>
                <w:szCs w:val="22"/>
              </w:rPr>
              <w:t xml:space="preserve"> </w:t>
            </w:r>
            <w:r w:rsidR="00DB221F">
              <w:rPr>
                <w:sz w:val="22"/>
                <w:szCs w:val="22"/>
              </w:rPr>
              <w:t>waren</w:t>
            </w:r>
            <w:r w:rsidR="00CD22D8">
              <w:rPr>
                <w:sz w:val="22"/>
                <w:szCs w:val="22"/>
              </w:rPr>
              <w:t xml:space="preserve"> mit </w:t>
            </w:r>
            <w:r w:rsidR="00CD22D8" w:rsidRPr="001537F5">
              <w:rPr>
                <w:b/>
                <w:sz w:val="22"/>
                <w:szCs w:val="22"/>
              </w:rPr>
              <w:t>Buc</w:t>
            </w:r>
            <w:r w:rsidR="00DB221F" w:rsidRPr="001537F5">
              <w:rPr>
                <w:b/>
                <w:sz w:val="22"/>
                <w:szCs w:val="22"/>
              </w:rPr>
              <w:t>hs</w:t>
            </w:r>
            <w:r w:rsidR="00DB221F">
              <w:rPr>
                <w:sz w:val="22"/>
                <w:szCs w:val="22"/>
              </w:rPr>
              <w:t xml:space="preserve"> eingefasst. </w:t>
            </w:r>
            <w:r w:rsidR="001537F5">
              <w:rPr>
                <w:sz w:val="22"/>
                <w:szCs w:val="22"/>
              </w:rPr>
              <w:t>Welche Blumen darin blühten, verschweigt der</w:t>
            </w:r>
            <w:r w:rsidR="00DB221F">
              <w:rPr>
                <w:sz w:val="22"/>
                <w:szCs w:val="22"/>
              </w:rPr>
              <w:t xml:space="preserve"> Gast</w:t>
            </w:r>
            <w:r w:rsidR="001537F5">
              <w:rPr>
                <w:sz w:val="22"/>
                <w:szCs w:val="22"/>
              </w:rPr>
              <w:t xml:space="preserve"> leider. Dafür</w:t>
            </w:r>
            <w:r w:rsidR="00DB221F">
              <w:rPr>
                <w:sz w:val="22"/>
                <w:szCs w:val="22"/>
              </w:rPr>
              <w:t xml:space="preserve"> vermass</w:t>
            </w:r>
            <w:r w:rsidR="00CD22D8">
              <w:rPr>
                <w:sz w:val="22"/>
                <w:szCs w:val="22"/>
              </w:rPr>
              <w:t xml:space="preserve"> </w:t>
            </w:r>
            <w:r w:rsidR="001537F5">
              <w:rPr>
                <w:sz w:val="22"/>
                <w:szCs w:val="22"/>
              </w:rPr>
              <w:t xml:space="preserve">er </w:t>
            </w:r>
            <w:r w:rsidR="00CD22D8">
              <w:rPr>
                <w:sz w:val="22"/>
                <w:szCs w:val="22"/>
              </w:rPr>
              <w:t xml:space="preserve">den Garten, so dass einer Rekonstruktion nichts im Wege stünde. </w:t>
            </w:r>
            <w:r>
              <w:rPr>
                <w:sz w:val="22"/>
                <w:szCs w:val="22"/>
              </w:rPr>
              <w:t xml:space="preserve"> </w:t>
            </w:r>
          </w:p>
          <w:p w:rsidR="008A78E3" w:rsidRDefault="008A78E3" w:rsidP="00977983">
            <w:pPr>
              <w:rPr>
                <w:sz w:val="22"/>
                <w:szCs w:val="22"/>
              </w:rPr>
            </w:pPr>
          </w:p>
          <w:p w:rsidR="00D3076C" w:rsidRDefault="00D3076C" w:rsidP="00D3076C">
            <w:pPr>
              <w:rPr>
                <w:sz w:val="22"/>
                <w:szCs w:val="22"/>
              </w:rPr>
            </w:pPr>
            <w:r>
              <w:rPr>
                <w:sz w:val="22"/>
                <w:szCs w:val="22"/>
              </w:rPr>
              <w:t>Der Bündner</w:t>
            </w:r>
            <w:r w:rsidR="00DB221F">
              <w:rPr>
                <w:sz w:val="22"/>
                <w:szCs w:val="22"/>
              </w:rPr>
              <w:t xml:space="preserve"> Gast war der Ammann von Seewis,</w:t>
            </w:r>
            <w:r>
              <w:rPr>
                <w:sz w:val="22"/>
                <w:szCs w:val="22"/>
              </w:rPr>
              <w:t xml:space="preserve"> </w:t>
            </w:r>
            <w:r w:rsidRPr="002007A8">
              <w:rPr>
                <w:b/>
                <w:sz w:val="22"/>
                <w:szCs w:val="22"/>
              </w:rPr>
              <w:t>Johannes Salzgeber</w:t>
            </w:r>
            <w:r>
              <w:rPr>
                <w:sz w:val="22"/>
                <w:szCs w:val="22"/>
              </w:rPr>
              <w:t xml:space="preserve">. </w:t>
            </w:r>
            <w:r w:rsidR="00DB221F">
              <w:rPr>
                <w:sz w:val="22"/>
                <w:szCs w:val="22"/>
              </w:rPr>
              <w:t>Er kam auf Einla</w:t>
            </w:r>
            <w:r w:rsidR="00961D25">
              <w:rPr>
                <w:sz w:val="22"/>
                <w:szCs w:val="22"/>
              </w:rPr>
              <w:t>-</w:t>
            </w:r>
            <w:r w:rsidR="00DB221F">
              <w:rPr>
                <w:sz w:val="22"/>
                <w:szCs w:val="22"/>
              </w:rPr>
              <w:t xml:space="preserve">dung </w:t>
            </w:r>
            <w:r w:rsidR="00DB221F" w:rsidRPr="00DB221F">
              <w:rPr>
                <w:b/>
                <w:sz w:val="22"/>
                <w:szCs w:val="22"/>
              </w:rPr>
              <w:t xml:space="preserve">Heinrich </w:t>
            </w:r>
            <w:proofErr w:type="gramStart"/>
            <w:r w:rsidR="00DB221F" w:rsidRPr="00DB221F">
              <w:rPr>
                <w:b/>
                <w:sz w:val="22"/>
                <w:szCs w:val="22"/>
              </w:rPr>
              <w:t>Pestalozzis</w:t>
            </w:r>
            <w:proofErr w:type="gramEnd"/>
            <w:r w:rsidR="00DB221F">
              <w:rPr>
                <w:sz w:val="22"/>
                <w:szCs w:val="22"/>
              </w:rPr>
              <w:t xml:space="preserve"> nach Hallwyl.</w:t>
            </w:r>
          </w:p>
          <w:p w:rsidR="00B05991" w:rsidRDefault="00B05991" w:rsidP="00D3076C">
            <w:pPr>
              <w:rPr>
                <w:sz w:val="22"/>
                <w:szCs w:val="22"/>
              </w:rPr>
            </w:pPr>
          </w:p>
          <w:p w:rsidR="00CD22BB" w:rsidRDefault="00D3076C" w:rsidP="00D3076C">
            <w:pPr>
              <w:rPr>
                <w:sz w:val="22"/>
                <w:szCs w:val="22"/>
              </w:rPr>
            </w:pPr>
            <w:r w:rsidRPr="00E14DEF">
              <w:rPr>
                <w:sz w:val="22"/>
                <w:szCs w:val="22"/>
              </w:rPr>
              <w:t xml:space="preserve">Die führende Gesellschaftsschicht um 1800 war klein. Eine Selbstverständlichkeit, dass man sich </w:t>
            </w:r>
            <w:r>
              <w:rPr>
                <w:sz w:val="22"/>
                <w:szCs w:val="22"/>
              </w:rPr>
              <w:t xml:space="preserve">die </w:t>
            </w:r>
            <w:r w:rsidRPr="00E14DEF">
              <w:rPr>
                <w:sz w:val="22"/>
                <w:szCs w:val="22"/>
              </w:rPr>
              <w:t xml:space="preserve">Freunde von Freunden zu seinen machte. Pestalozzi </w:t>
            </w:r>
            <w:r w:rsidR="00DB221F">
              <w:rPr>
                <w:sz w:val="22"/>
                <w:szCs w:val="22"/>
              </w:rPr>
              <w:t xml:space="preserve">war um </w:t>
            </w:r>
            <w:proofErr w:type="gramStart"/>
            <w:r w:rsidR="00DB221F">
              <w:rPr>
                <w:sz w:val="22"/>
                <w:szCs w:val="22"/>
              </w:rPr>
              <w:t>1800 eng</w:t>
            </w:r>
            <w:proofErr w:type="gramEnd"/>
            <w:r w:rsidR="00DB221F">
              <w:rPr>
                <w:sz w:val="22"/>
                <w:szCs w:val="22"/>
              </w:rPr>
              <w:t xml:space="preserve"> mit der damaligen Schlossherrin</w:t>
            </w:r>
            <w:r>
              <w:rPr>
                <w:sz w:val="22"/>
                <w:szCs w:val="22"/>
              </w:rPr>
              <w:t xml:space="preserve"> </w:t>
            </w:r>
            <w:r w:rsidRPr="00CD22BB">
              <w:rPr>
                <w:b/>
                <w:sz w:val="22"/>
                <w:szCs w:val="22"/>
              </w:rPr>
              <w:t xml:space="preserve">Franziska Romana </w:t>
            </w:r>
            <w:r w:rsidR="00DB221F" w:rsidRPr="00CD22BB">
              <w:rPr>
                <w:b/>
                <w:sz w:val="22"/>
                <w:szCs w:val="22"/>
              </w:rPr>
              <w:t>von Hallwyl</w:t>
            </w:r>
            <w:r w:rsidR="00DB221F">
              <w:rPr>
                <w:sz w:val="22"/>
                <w:szCs w:val="22"/>
              </w:rPr>
              <w:t xml:space="preserve"> </w:t>
            </w:r>
            <w:r w:rsidR="00A94429" w:rsidRPr="00A94429">
              <w:rPr>
                <w:rFonts w:eastAsia="Times New Roman" w:cs="Times New Roman"/>
                <w:color w:val="000000"/>
                <w:sz w:val="22"/>
                <w:szCs w:val="22"/>
                <w:lang w:val="de-DE" w:eastAsia="de-DE"/>
              </w:rPr>
              <w:t>(1758-1836)</w:t>
            </w:r>
            <w:r w:rsidR="00A94429">
              <w:rPr>
                <w:rFonts w:eastAsia="Times New Roman" w:cs="Times New Roman"/>
                <w:color w:val="000000"/>
                <w:lang w:val="de-DE" w:eastAsia="de-DE"/>
              </w:rPr>
              <w:t xml:space="preserve"> </w:t>
            </w:r>
            <w:r w:rsidR="00DB221F">
              <w:rPr>
                <w:sz w:val="22"/>
                <w:szCs w:val="22"/>
              </w:rPr>
              <w:t xml:space="preserve">befreundet. </w:t>
            </w:r>
          </w:p>
          <w:p w:rsidR="00CD22BB" w:rsidRDefault="00CD22BB" w:rsidP="00D3076C">
            <w:pPr>
              <w:rPr>
                <w:sz w:val="22"/>
                <w:szCs w:val="22"/>
              </w:rPr>
            </w:pPr>
          </w:p>
          <w:p w:rsidR="00CD22BB" w:rsidRDefault="00D3076C" w:rsidP="00D3076C">
            <w:pPr>
              <w:rPr>
                <w:sz w:val="22"/>
                <w:szCs w:val="22"/>
              </w:rPr>
            </w:pPr>
            <w:r w:rsidRPr="00E14DEF">
              <w:rPr>
                <w:sz w:val="22"/>
                <w:szCs w:val="22"/>
              </w:rPr>
              <w:t xml:space="preserve">Als </w:t>
            </w:r>
            <w:r w:rsidR="00CD22BB">
              <w:rPr>
                <w:sz w:val="22"/>
                <w:szCs w:val="22"/>
              </w:rPr>
              <w:t>Salzgeber</w:t>
            </w:r>
            <w:r w:rsidRPr="00E14DEF">
              <w:rPr>
                <w:sz w:val="22"/>
                <w:szCs w:val="22"/>
              </w:rPr>
              <w:t xml:space="preserve"> 1804 auf dem Weg nach Bern in Hallwyl Halt mach</w:t>
            </w:r>
            <w:r w:rsidR="00CD22BB">
              <w:rPr>
                <w:sz w:val="22"/>
                <w:szCs w:val="22"/>
              </w:rPr>
              <w:t>te, notierte er seine Eindrücke:</w:t>
            </w:r>
            <w:r w:rsidRPr="00E14DEF">
              <w:rPr>
                <w:sz w:val="22"/>
                <w:szCs w:val="22"/>
              </w:rPr>
              <w:t xml:space="preserve"> E</w:t>
            </w:r>
            <w:r w:rsidR="00CD22BB">
              <w:rPr>
                <w:sz w:val="22"/>
                <w:szCs w:val="22"/>
              </w:rPr>
              <w:t>in «</w:t>
            </w:r>
            <w:r w:rsidR="00CD22BB" w:rsidRPr="00CD22BB">
              <w:rPr>
                <w:b/>
                <w:sz w:val="22"/>
                <w:szCs w:val="22"/>
              </w:rPr>
              <w:t>gelehrter Gärtner</w:t>
            </w:r>
            <w:r w:rsidR="00CD22BB">
              <w:rPr>
                <w:sz w:val="22"/>
                <w:szCs w:val="22"/>
              </w:rPr>
              <w:t>» besorge den schönen Garten am Schlossgraben.</w:t>
            </w:r>
            <w:r w:rsidR="00CD22BB">
              <w:rPr>
                <w:rStyle w:val="Funotenzeichen"/>
                <w:sz w:val="22"/>
                <w:szCs w:val="22"/>
              </w:rPr>
              <w:footnoteReference w:id="24"/>
            </w:r>
          </w:p>
          <w:p w:rsidR="002007A8" w:rsidRDefault="002007A8" w:rsidP="002007A8">
            <w:pPr>
              <w:rPr>
                <w:sz w:val="22"/>
                <w:szCs w:val="22"/>
              </w:rPr>
            </w:pPr>
          </w:p>
          <w:p w:rsidR="005D48F0" w:rsidRDefault="005D48F0" w:rsidP="00622908">
            <w:pPr>
              <w:rPr>
                <w:sz w:val="22"/>
                <w:szCs w:val="22"/>
              </w:rPr>
            </w:pPr>
            <w:r>
              <w:rPr>
                <w:sz w:val="22"/>
                <w:szCs w:val="22"/>
              </w:rPr>
              <w:lastRenderedPageBreak/>
              <w:t xml:space="preserve">Anfangs des 20. Jahrhunderts liessen die letzten Besitzer aus der Hallwyl-Familie, </w:t>
            </w:r>
            <w:r w:rsidRPr="00CD22BB">
              <w:rPr>
                <w:b/>
                <w:sz w:val="22"/>
                <w:szCs w:val="22"/>
              </w:rPr>
              <w:t>Wilhelmina und Walther</w:t>
            </w:r>
            <w:r>
              <w:rPr>
                <w:sz w:val="22"/>
                <w:szCs w:val="22"/>
              </w:rPr>
              <w:t xml:space="preserve">, das überwucherte Gelände des einstigen Barocksgartens roden. Am Südende richteten sie das </w:t>
            </w:r>
            <w:r w:rsidRPr="00A94429">
              <w:rPr>
                <w:b/>
                <w:sz w:val="22"/>
                <w:szCs w:val="22"/>
              </w:rPr>
              <w:t>Lapidarium</w:t>
            </w:r>
            <w:r>
              <w:rPr>
                <w:sz w:val="22"/>
                <w:szCs w:val="22"/>
              </w:rPr>
              <w:t xml:space="preserve"> ein mit Grabsteinen ihrer Vorfahren vom Friedhof Seengen.</w:t>
            </w:r>
            <w:r>
              <w:rPr>
                <w:rStyle w:val="Funotenzeichen"/>
                <w:sz w:val="22"/>
                <w:szCs w:val="22"/>
              </w:rPr>
              <w:footnoteReference w:id="25"/>
            </w:r>
          </w:p>
          <w:p w:rsidR="00F3071C" w:rsidRDefault="00F3071C" w:rsidP="00622908">
            <w:pPr>
              <w:rPr>
                <w:sz w:val="22"/>
                <w:szCs w:val="22"/>
              </w:rPr>
            </w:pPr>
          </w:p>
          <w:p w:rsidR="00BA65E7" w:rsidRDefault="001537F5" w:rsidP="001C0FAD">
            <w:pPr>
              <w:rPr>
                <w:b/>
                <w:sz w:val="22"/>
                <w:szCs w:val="22"/>
              </w:rPr>
            </w:pPr>
            <w:r>
              <w:rPr>
                <w:sz w:val="22"/>
                <w:szCs w:val="22"/>
              </w:rPr>
              <w:t xml:space="preserve">Im 18. </w:t>
            </w:r>
            <w:proofErr w:type="gramStart"/>
            <w:r>
              <w:rPr>
                <w:sz w:val="22"/>
                <w:szCs w:val="22"/>
              </w:rPr>
              <w:t>und</w:t>
            </w:r>
            <w:proofErr w:type="gramEnd"/>
            <w:r>
              <w:rPr>
                <w:sz w:val="22"/>
                <w:szCs w:val="22"/>
              </w:rPr>
              <w:t xml:space="preserve"> 19. Jahrhundert blühte es nicht nur in den Gärten, sondern auch in den </w:t>
            </w:r>
            <w:r w:rsidRPr="00522596">
              <w:rPr>
                <w:b/>
                <w:sz w:val="22"/>
                <w:szCs w:val="22"/>
              </w:rPr>
              <w:t>Innen</w:t>
            </w:r>
          </w:p>
          <w:p w:rsidR="00522596" w:rsidRDefault="001537F5" w:rsidP="001C0FAD">
            <w:pPr>
              <w:rPr>
                <w:sz w:val="22"/>
                <w:szCs w:val="22"/>
              </w:rPr>
            </w:pPr>
            <w:proofErr w:type="gramStart"/>
            <w:r w:rsidRPr="00522596">
              <w:rPr>
                <w:b/>
                <w:sz w:val="22"/>
                <w:szCs w:val="22"/>
              </w:rPr>
              <w:t>räumen</w:t>
            </w:r>
            <w:proofErr w:type="gramEnd"/>
            <w:r>
              <w:rPr>
                <w:sz w:val="22"/>
                <w:szCs w:val="22"/>
              </w:rPr>
              <w:t xml:space="preserve"> der Wohlhabenden. </w:t>
            </w:r>
            <w:r w:rsidR="00522596">
              <w:rPr>
                <w:sz w:val="22"/>
                <w:szCs w:val="22"/>
              </w:rPr>
              <w:t xml:space="preserve">Blumen zierten Gemälde, Vorhänge, Möbelpolster, Kleider, Geschirr, Öfen oder Tapeten. Vielleicht ist ihnen das Blumenmuster auf dem </w:t>
            </w:r>
            <w:r w:rsidR="00522596" w:rsidRPr="00522596">
              <w:rPr>
                <w:b/>
                <w:sz w:val="22"/>
                <w:szCs w:val="22"/>
              </w:rPr>
              <w:t>Teeservice</w:t>
            </w:r>
            <w:r w:rsidR="00522596">
              <w:rPr>
                <w:sz w:val="22"/>
                <w:szCs w:val="22"/>
              </w:rPr>
              <w:t xml:space="preserve"> in der Eckvitrine aufgefallen.</w:t>
            </w:r>
            <w:r w:rsidR="00522596">
              <w:rPr>
                <w:rStyle w:val="Funotenzeichen"/>
                <w:sz w:val="22"/>
                <w:szCs w:val="22"/>
              </w:rPr>
              <w:footnoteReference w:id="26"/>
            </w:r>
            <w:r w:rsidR="00522596">
              <w:rPr>
                <w:sz w:val="22"/>
                <w:szCs w:val="22"/>
              </w:rPr>
              <w:t xml:space="preserve"> </w:t>
            </w:r>
          </w:p>
          <w:p w:rsidR="00522596" w:rsidRDefault="00522596" w:rsidP="001537F5">
            <w:pPr>
              <w:tabs>
                <w:tab w:val="left" w:pos="4500"/>
              </w:tabs>
              <w:rPr>
                <w:sz w:val="22"/>
                <w:szCs w:val="22"/>
              </w:rPr>
            </w:pPr>
          </w:p>
          <w:p w:rsidR="00522596" w:rsidRDefault="001C0FAD" w:rsidP="001537F5">
            <w:pPr>
              <w:tabs>
                <w:tab w:val="left" w:pos="4500"/>
              </w:tabs>
              <w:rPr>
                <w:sz w:val="22"/>
                <w:szCs w:val="22"/>
              </w:rPr>
            </w:pPr>
            <w:r>
              <w:rPr>
                <w:sz w:val="22"/>
                <w:szCs w:val="22"/>
              </w:rPr>
              <w:t>Doch k</w:t>
            </w:r>
            <w:r w:rsidR="00522596">
              <w:rPr>
                <w:sz w:val="22"/>
                <w:szCs w:val="22"/>
              </w:rPr>
              <w:t xml:space="preserve">ein Blumendekor kommt </w:t>
            </w:r>
            <w:proofErr w:type="gramStart"/>
            <w:r w:rsidR="00522596">
              <w:rPr>
                <w:sz w:val="22"/>
                <w:szCs w:val="22"/>
              </w:rPr>
              <w:t>an</w:t>
            </w:r>
            <w:proofErr w:type="gramEnd"/>
            <w:r w:rsidR="00522596">
              <w:rPr>
                <w:sz w:val="22"/>
                <w:szCs w:val="22"/>
              </w:rPr>
              <w:t xml:space="preserve"> </w:t>
            </w:r>
            <w:r w:rsidR="00F74CE6">
              <w:rPr>
                <w:sz w:val="22"/>
                <w:szCs w:val="22"/>
              </w:rPr>
              <w:t>frische</w:t>
            </w:r>
            <w:r w:rsidR="00522596">
              <w:rPr>
                <w:sz w:val="22"/>
                <w:szCs w:val="22"/>
              </w:rPr>
              <w:t xml:space="preserve"> </w:t>
            </w:r>
            <w:r w:rsidR="00522596" w:rsidRPr="000167CF">
              <w:rPr>
                <w:b/>
                <w:sz w:val="22"/>
                <w:szCs w:val="22"/>
              </w:rPr>
              <w:t>Blumenarrangements</w:t>
            </w:r>
            <w:r w:rsidR="00522596">
              <w:rPr>
                <w:sz w:val="22"/>
                <w:szCs w:val="22"/>
              </w:rPr>
              <w:t xml:space="preserve"> heran, die </w:t>
            </w:r>
            <w:r w:rsidR="00F74CE6">
              <w:rPr>
                <w:sz w:val="22"/>
                <w:szCs w:val="22"/>
              </w:rPr>
              <w:t xml:space="preserve">heute </w:t>
            </w:r>
            <w:r w:rsidR="00522596">
              <w:rPr>
                <w:sz w:val="22"/>
                <w:szCs w:val="22"/>
              </w:rPr>
              <w:t xml:space="preserve">ebenso wie </w:t>
            </w:r>
            <w:r w:rsidR="00F74CE6">
              <w:rPr>
                <w:sz w:val="22"/>
                <w:szCs w:val="22"/>
              </w:rPr>
              <w:t xml:space="preserve">damals </w:t>
            </w:r>
            <w:r w:rsidR="00522596">
              <w:rPr>
                <w:sz w:val="22"/>
                <w:szCs w:val="22"/>
              </w:rPr>
              <w:t xml:space="preserve">erfreuen. Auf dem Schloss Hallwyl schmückt unsere </w:t>
            </w:r>
            <w:r w:rsidR="00522596" w:rsidRPr="00522596">
              <w:rPr>
                <w:b/>
                <w:sz w:val="22"/>
                <w:szCs w:val="22"/>
              </w:rPr>
              <w:t>Floristin</w:t>
            </w:r>
            <w:r w:rsidR="00522596">
              <w:rPr>
                <w:sz w:val="22"/>
                <w:szCs w:val="22"/>
              </w:rPr>
              <w:t xml:space="preserve"> die Räume jede Woche mit neuen Blumen. Sie holt sie aus de</w:t>
            </w:r>
            <w:r w:rsidR="00B05991">
              <w:rPr>
                <w:sz w:val="22"/>
                <w:szCs w:val="22"/>
              </w:rPr>
              <w:t xml:space="preserve">m Garten neben der Schlossmühle, weitere schneidet sie auf dem Blumenfeld </w:t>
            </w:r>
            <w:r w:rsidR="005F4D01">
              <w:rPr>
                <w:sz w:val="22"/>
                <w:szCs w:val="22"/>
              </w:rPr>
              <w:t xml:space="preserve">vom Eichhof </w:t>
            </w:r>
            <w:r w:rsidR="00B05991">
              <w:rPr>
                <w:sz w:val="22"/>
                <w:szCs w:val="22"/>
              </w:rPr>
              <w:t xml:space="preserve">im Nachbardorf Egliswil oder auf dem Feld </w:t>
            </w:r>
            <w:r w:rsidR="005F4D01">
              <w:rPr>
                <w:sz w:val="22"/>
                <w:szCs w:val="22"/>
              </w:rPr>
              <w:t>des Riedhofs</w:t>
            </w:r>
            <w:r w:rsidR="00B05991">
              <w:rPr>
                <w:sz w:val="22"/>
                <w:szCs w:val="22"/>
              </w:rPr>
              <w:t xml:space="preserve"> in Mosen</w:t>
            </w:r>
            <w:r w:rsidR="000167CF">
              <w:rPr>
                <w:sz w:val="22"/>
                <w:szCs w:val="22"/>
              </w:rPr>
              <w:t>,</w:t>
            </w:r>
            <w:r w:rsidR="00B05991">
              <w:rPr>
                <w:sz w:val="22"/>
                <w:szCs w:val="22"/>
              </w:rPr>
              <w:t xml:space="preserve"> am Südende des Hallwilersees. Auch </w:t>
            </w:r>
            <w:r w:rsidR="000167CF">
              <w:rPr>
                <w:sz w:val="22"/>
                <w:szCs w:val="22"/>
              </w:rPr>
              <w:t>im</w:t>
            </w:r>
            <w:r w:rsidR="00B05991">
              <w:rPr>
                <w:sz w:val="22"/>
                <w:szCs w:val="22"/>
              </w:rPr>
              <w:t xml:space="preserve"> Wald und </w:t>
            </w:r>
            <w:r w:rsidR="000167CF">
              <w:rPr>
                <w:sz w:val="22"/>
                <w:szCs w:val="22"/>
              </w:rPr>
              <w:t>in</w:t>
            </w:r>
            <w:r w:rsidR="00B05991">
              <w:rPr>
                <w:sz w:val="22"/>
                <w:szCs w:val="22"/>
              </w:rPr>
              <w:t xml:space="preserve"> verschiede</w:t>
            </w:r>
            <w:r w:rsidR="00BA65E7">
              <w:rPr>
                <w:sz w:val="22"/>
                <w:szCs w:val="22"/>
              </w:rPr>
              <w:t>-</w:t>
            </w:r>
            <w:r w:rsidR="00B05991">
              <w:rPr>
                <w:sz w:val="22"/>
                <w:szCs w:val="22"/>
              </w:rPr>
              <w:t xml:space="preserve">nen Privatgärten </w:t>
            </w:r>
            <w:r w:rsidR="000167CF">
              <w:rPr>
                <w:sz w:val="22"/>
                <w:szCs w:val="22"/>
              </w:rPr>
              <w:t xml:space="preserve">findet sie Zweige und Blumen für ihre Sträusse. </w:t>
            </w:r>
            <w:r w:rsidR="00522596">
              <w:rPr>
                <w:sz w:val="22"/>
                <w:szCs w:val="22"/>
              </w:rPr>
              <w:t>Fürs Schloss arrangiert sie</w:t>
            </w:r>
            <w:r w:rsidR="005F4D01">
              <w:rPr>
                <w:sz w:val="22"/>
                <w:szCs w:val="22"/>
              </w:rPr>
              <w:t xml:space="preserve"> zehn bis zwölf</w:t>
            </w:r>
            <w:r w:rsidR="00522596">
              <w:rPr>
                <w:sz w:val="22"/>
                <w:szCs w:val="22"/>
              </w:rPr>
              <w:t xml:space="preserve"> Sträusse und auch auf den Tischen im Bistro stehen kleine Blumen</w:t>
            </w:r>
            <w:r w:rsidR="00BA65E7">
              <w:rPr>
                <w:sz w:val="22"/>
                <w:szCs w:val="22"/>
              </w:rPr>
              <w:t>-</w:t>
            </w:r>
            <w:r w:rsidR="00522596">
              <w:rPr>
                <w:sz w:val="22"/>
                <w:szCs w:val="22"/>
              </w:rPr>
              <w:t xml:space="preserve">grüsse. </w:t>
            </w:r>
            <w:r w:rsidR="000167CF">
              <w:rPr>
                <w:sz w:val="22"/>
                <w:szCs w:val="22"/>
              </w:rPr>
              <w:t>Die sparsam möblierten Schlossräume inspierieren die Floristin zu freien Arrange</w:t>
            </w:r>
            <w:r w:rsidR="00BA65E7">
              <w:rPr>
                <w:sz w:val="22"/>
                <w:szCs w:val="22"/>
              </w:rPr>
              <w:t>-</w:t>
            </w:r>
            <w:r w:rsidR="000167CF">
              <w:rPr>
                <w:sz w:val="22"/>
                <w:szCs w:val="22"/>
              </w:rPr>
              <w:t>ments, die durch die Bewegung und die Farben der Blüten wirken.</w:t>
            </w:r>
          </w:p>
          <w:p w:rsidR="00522596" w:rsidRDefault="00522596" w:rsidP="001537F5">
            <w:pPr>
              <w:tabs>
                <w:tab w:val="left" w:pos="4500"/>
              </w:tabs>
              <w:rPr>
                <w:sz w:val="22"/>
                <w:szCs w:val="22"/>
              </w:rPr>
            </w:pPr>
          </w:p>
          <w:p w:rsidR="003F6418" w:rsidRDefault="008A78E3" w:rsidP="00C12DBF">
            <w:pPr>
              <w:tabs>
                <w:tab w:val="left" w:pos="4500"/>
              </w:tabs>
              <w:rPr>
                <w:sz w:val="22"/>
                <w:szCs w:val="22"/>
              </w:rPr>
            </w:pPr>
            <w:r>
              <w:rPr>
                <w:i/>
                <w:sz w:val="22"/>
                <w:szCs w:val="22"/>
              </w:rPr>
              <w:t xml:space="preserve">Überleitung: </w:t>
            </w:r>
            <w:r w:rsidR="00522596">
              <w:rPr>
                <w:sz w:val="22"/>
                <w:szCs w:val="22"/>
              </w:rPr>
              <w:t>Im nä</w:t>
            </w:r>
            <w:r w:rsidR="00D95EA9">
              <w:rPr>
                <w:sz w:val="22"/>
                <w:szCs w:val="22"/>
              </w:rPr>
              <w:t xml:space="preserve">chsten Raum blüht es besonders </w:t>
            </w:r>
            <w:r w:rsidR="00F74CE6">
              <w:rPr>
                <w:sz w:val="22"/>
                <w:szCs w:val="22"/>
              </w:rPr>
              <w:t>schön…</w:t>
            </w:r>
          </w:p>
          <w:p w:rsidR="000167CF" w:rsidRPr="00E14DEF" w:rsidRDefault="000167CF" w:rsidP="00C12DBF">
            <w:pPr>
              <w:tabs>
                <w:tab w:val="left" w:pos="4500"/>
              </w:tabs>
              <w:rPr>
                <w:sz w:val="22"/>
                <w:szCs w:val="22"/>
              </w:rPr>
            </w:pPr>
          </w:p>
        </w:tc>
        <w:tc>
          <w:tcPr>
            <w:tcW w:w="2048" w:type="dxa"/>
          </w:tcPr>
          <w:p w:rsidR="00003742" w:rsidRDefault="00616434" w:rsidP="00622908">
            <w:pPr>
              <w:rPr>
                <w:sz w:val="22"/>
                <w:szCs w:val="22"/>
              </w:rPr>
            </w:pPr>
            <w:r>
              <w:rPr>
                <w:sz w:val="22"/>
                <w:szCs w:val="22"/>
              </w:rPr>
              <w:lastRenderedPageBreak/>
              <w:t>Blick aus den</w:t>
            </w:r>
            <w:r w:rsidR="00003742">
              <w:rPr>
                <w:sz w:val="22"/>
                <w:szCs w:val="22"/>
              </w:rPr>
              <w:t xml:space="preserve"> Fenstern</w:t>
            </w:r>
          </w:p>
          <w:p w:rsidR="00700A7E" w:rsidRDefault="00700A7E" w:rsidP="00622908">
            <w:pPr>
              <w:rPr>
                <w:i/>
                <w:sz w:val="22"/>
                <w:szCs w:val="22"/>
              </w:rPr>
            </w:pPr>
          </w:p>
          <w:p w:rsidR="00802FD5" w:rsidRPr="00700A7E" w:rsidRDefault="00700A7E" w:rsidP="00622908">
            <w:pPr>
              <w:rPr>
                <w:i/>
                <w:sz w:val="22"/>
                <w:szCs w:val="22"/>
              </w:rPr>
            </w:pPr>
            <w:r w:rsidRPr="00700A7E">
              <w:rPr>
                <w:i/>
                <w:sz w:val="22"/>
                <w:szCs w:val="22"/>
              </w:rPr>
              <w:t>Siehe Stele Jahresthema «Aufgeblüht</w:t>
            </w:r>
            <w:proofErr w:type="gramStart"/>
            <w:r w:rsidRPr="00700A7E">
              <w:rPr>
                <w:i/>
                <w:sz w:val="22"/>
                <w:szCs w:val="22"/>
              </w:rPr>
              <w:t>!»</w:t>
            </w:r>
            <w:proofErr w:type="gramEnd"/>
          </w:p>
          <w:p w:rsidR="00B33E92" w:rsidRDefault="00B33E92" w:rsidP="00622908">
            <w:pPr>
              <w:rPr>
                <w:sz w:val="22"/>
                <w:szCs w:val="22"/>
                <w:highlight w:val="yellow"/>
              </w:rPr>
            </w:pPr>
          </w:p>
          <w:p w:rsidR="00681A12" w:rsidRDefault="00802FD5" w:rsidP="00622908">
            <w:pPr>
              <w:rPr>
                <w:sz w:val="22"/>
                <w:szCs w:val="22"/>
              </w:rPr>
            </w:pPr>
            <w:r w:rsidRPr="00681A12">
              <w:rPr>
                <w:sz w:val="22"/>
                <w:szCs w:val="22"/>
              </w:rPr>
              <w:t xml:space="preserve">Abb. </w:t>
            </w:r>
            <w:r w:rsidR="008577FB" w:rsidRPr="00681A12">
              <w:rPr>
                <w:sz w:val="22"/>
                <w:szCs w:val="22"/>
              </w:rPr>
              <w:t xml:space="preserve">Barockgarten </w:t>
            </w:r>
            <w:r w:rsidRPr="00681A12">
              <w:rPr>
                <w:sz w:val="22"/>
                <w:szCs w:val="22"/>
              </w:rPr>
              <w:t>Usteri</w:t>
            </w:r>
            <w:r w:rsidR="00681A12">
              <w:rPr>
                <w:sz w:val="22"/>
                <w:szCs w:val="22"/>
              </w:rPr>
              <w:t xml:space="preserve"> 1779</w:t>
            </w:r>
            <w:r w:rsidR="00231B7E">
              <w:rPr>
                <w:rStyle w:val="Funotenzeichen"/>
                <w:sz w:val="22"/>
                <w:szCs w:val="22"/>
              </w:rPr>
              <w:footnoteReference w:id="27"/>
            </w:r>
          </w:p>
          <w:p w:rsidR="00681A12" w:rsidRDefault="00DA0405" w:rsidP="00622908">
            <w:pPr>
              <w:rPr>
                <w:sz w:val="22"/>
                <w:szCs w:val="22"/>
              </w:rPr>
            </w:pPr>
            <w:r>
              <w:rPr>
                <w:sz w:val="22"/>
                <w:szCs w:val="22"/>
              </w:rPr>
              <w:t xml:space="preserve">Abb. </w:t>
            </w:r>
            <w:r w:rsidR="00681A12" w:rsidRPr="00681A12">
              <w:rPr>
                <w:sz w:val="22"/>
                <w:szCs w:val="22"/>
              </w:rPr>
              <w:t>Aschmann,</w:t>
            </w:r>
            <w:r w:rsidR="00681A12">
              <w:rPr>
                <w:sz w:val="22"/>
                <w:szCs w:val="22"/>
              </w:rPr>
              <w:t xml:space="preserve"> um 1800</w:t>
            </w:r>
          </w:p>
          <w:p w:rsidR="00003742" w:rsidRDefault="00003742" w:rsidP="00622908">
            <w:pPr>
              <w:rPr>
                <w:noProof/>
                <w:sz w:val="22"/>
                <w:szCs w:val="22"/>
                <w:lang w:val="de-DE" w:eastAsia="de-DE"/>
              </w:rPr>
            </w:pPr>
          </w:p>
          <w:p w:rsidR="00B33E92" w:rsidRDefault="00B33E92" w:rsidP="00622908">
            <w:pPr>
              <w:rPr>
                <w:noProof/>
                <w:sz w:val="22"/>
                <w:szCs w:val="22"/>
                <w:lang w:val="de-DE" w:eastAsia="de-DE"/>
              </w:rPr>
            </w:pPr>
          </w:p>
          <w:p w:rsidR="00B33E92" w:rsidRDefault="00B33E92" w:rsidP="00622908">
            <w:pPr>
              <w:rPr>
                <w:sz w:val="22"/>
                <w:szCs w:val="22"/>
              </w:rPr>
            </w:pPr>
          </w:p>
          <w:p w:rsidR="00A144E9" w:rsidRDefault="00681A12" w:rsidP="00622908">
            <w:pPr>
              <w:rPr>
                <w:sz w:val="22"/>
                <w:szCs w:val="22"/>
              </w:rPr>
            </w:pPr>
            <w:r>
              <w:rPr>
                <w:sz w:val="22"/>
                <w:szCs w:val="22"/>
              </w:rPr>
              <w:t>Abb.</w:t>
            </w:r>
            <w:r w:rsidR="00C37D33">
              <w:rPr>
                <w:sz w:val="22"/>
                <w:szCs w:val="22"/>
              </w:rPr>
              <w:t xml:space="preserve"> Bernhardine </w:t>
            </w:r>
          </w:p>
          <w:p w:rsidR="00A144E9" w:rsidRDefault="00A144E9" w:rsidP="00622908">
            <w:pPr>
              <w:rPr>
                <w:sz w:val="22"/>
                <w:szCs w:val="22"/>
              </w:rPr>
            </w:pPr>
          </w:p>
          <w:p w:rsidR="00A144E9" w:rsidRDefault="00A144E9" w:rsidP="00622908">
            <w:pPr>
              <w:rPr>
                <w:sz w:val="22"/>
                <w:szCs w:val="22"/>
              </w:rPr>
            </w:pPr>
          </w:p>
          <w:p w:rsidR="00961D25" w:rsidRDefault="00961D25" w:rsidP="00622908">
            <w:pPr>
              <w:rPr>
                <w:sz w:val="22"/>
                <w:szCs w:val="22"/>
              </w:rPr>
            </w:pPr>
          </w:p>
          <w:p w:rsidR="00961D25" w:rsidRDefault="00961D25" w:rsidP="00622908">
            <w:pPr>
              <w:rPr>
                <w:sz w:val="22"/>
                <w:szCs w:val="22"/>
              </w:rPr>
            </w:pPr>
          </w:p>
          <w:p w:rsidR="00961D25" w:rsidRDefault="00961D25" w:rsidP="00622908">
            <w:pPr>
              <w:rPr>
                <w:sz w:val="22"/>
                <w:szCs w:val="22"/>
              </w:rPr>
            </w:pPr>
          </w:p>
          <w:p w:rsidR="00961D25" w:rsidRDefault="00961D25" w:rsidP="00622908">
            <w:pPr>
              <w:rPr>
                <w:sz w:val="22"/>
                <w:szCs w:val="22"/>
              </w:rPr>
            </w:pPr>
          </w:p>
          <w:p w:rsidR="00961D25" w:rsidRDefault="00961D25" w:rsidP="00622908">
            <w:pPr>
              <w:rPr>
                <w:sz w:val="22"/>
                <w:szCs w:val="22"/>
              </w:rPr>
            </w:pPr>
          </w:p>
          <w:p w:rsidR="00961D25" w:rsidRDefault="00961D25" w:rsidP="00622908">
            <w:pPr>
              <w:rPr>
                <w:sz w:val="22"/>
                <w:szCs w:val="22"/>
              </w:rPr>
            </w:pPr>
          </w:p>
          <w:p w:rsidR="00A144E9" w:rsidRDefault="005E0C0B" w:rsidP="00622908">
            <w:pPr>
              <w:rPr>
                <w:sz w:val="22"/>
                <w:szCs w:val="22"/>
              </w:rPr>
            </w:pPr>
            <w:r w:rsidRPr="00DA0405">
              <w:rPr>
                <w:sz w:val="22"/>
                <w:szCs w:val="22"/>
              </w:rPr>
              <w:lastRenderedPageBreak/>
              <w:t>Abb. Herrliberger 1754</w:t>
            </w:r>
            <w:r w:rsidR="00B35984" w:rsidRPr="00DA0405">
              <w:rPr>
                <w:rStyle w:val="Funotenzeichen"/>
                <w:sz w:val="22"/>
                <w:szCs w:val="22"/>
              </w:rPr>
              <w:footnoteReference w:id="28"/>
            </w:r>
          </w:p>
          <w:p w:rsidR="00445DAB" w:rsidRDefault="00445DAB" w:rsidP="00932E95">
            <w:pPr>
              <w:rPr>
                <w:sz w:val="22"/>
                <w:szCs w:val="22"/>
              </w:rPr>
            </w:pPr>
          </w:p>
          <w:p w:rsidR="00961D25" w:rsidRDefault="00961D25" w:rsidP="00932E95">
            <w:pPr>
              <w:rPr>
                <w:sz w:val="22"/>
                <w:szCs w:val="22"/>
              </w:rPr>
            </w:pPr>
          </w:p>
          <w:p w:rsidR="00961D25" w:rsidRDefault="00961D25" w:rsidP="00932E95">
            <w:pPr>
              <w:rPr>
                <w:sz w:val="22"/>
                <w:szCs w:val="22"/>
              </w:rPr>
            </w:pPr>
          </w:p>
          <w:p w:rsidR="00961D25" w:rsidRDefault="00961D25" w:rsidP="00932E95">
            <w:pPr>
              <w:rPr>
                <w:sz w:val="22"/>
                <w:szCs w:val="22"/>
              </w:rPr>
            </w:pPr>
          </w:p>
          <w:p w:rsidR="00961D25" w:rsidRDefault="00DB221F" w:rsidP="00932E95">
            <w:pPr>
              <w:rPr>
                <w:noProof/>
                <w:sz w:val="22"/>
                <w:szCs w:val="22"/>
                <w:lang w:val="de-DE" w:eastAsia="de-DE"/>
              </w:rPr>
            </w:pPr>
            <w:r>
              <w:rPr>
                <w:sz w:val="22"/>
                <w:szCs w:val="22"/>
              </w:rPr>
              <w:t xml:space="preserve">Abb. </w:t>
            </w:r>
            <w:r w:rsidR="00200591">
              <w:rPr>
                <w:sz w:val="22"/>
                <w:szCs w:val="22"/>
              </w:rPr>
              <w:t>Plan von 1780</w:t>
            </w:r>
          </w:p>
          <w:p w:rsidR="00961D25" w:rsidRDefault="00961D25" w:rsidP="00932E95">
            <w:pPr>
              <w:rPr>
                <w:noProof/>
                <w:sz w:val="22"/>
                <w:szCs w:val="22"/>
                <w:lang w:val="de-DE" w:eastAsia="de-DE"/>
              </w:rPr>
            </w:pPr>
          </w:p>
          <w:p w:rsidR="00932E95" w:rsidRDefault="00200591" w:rsidP="00932E95">
            <w:pPr>
              <w:rPr>
                <w:sz w:val="22"/>
                <w:szCs w:val="22"/>
              </w:rPr>
            </w:pPr>
            <w:r>
              <w:rPr>
                <w:sz w:val="22"/>
                <w:szCs w:val="22"/>
              </w:rPr>
              <w:t>Abb. Garten Versailles</w:t>
            </w:r>
            <w:r>
              <w:rPr>
                <w:rStyle w:val="Funotenzeichen"/>
                <w:sz w:val="22"/>
                <w:szCs w:val="22"/>
              </w:rPr>
              <w:footnoteReference w:id="29"/>
            </w:r>
          </w:p>
          <w:p w:rsidR="00200591" w:rsidRDefault="00200591" w:rsidP="00DB221F">
            <w:pPr>
              <w:rPr>
                <w:sz w:val="22"/>
                <w:szCs w:val="22"/>
              </w:rPr>
            </w:pPr>
          </w:p>
          <w:p w:rsidR="00DB221F" w:rsidRPr="00EC7115" w:rsidRDefault="00DB221F" w:rsidP="00DB221F">
            <w:pPr>
              <w:rPr>
                <w:sz w:val="22"/>
                <w:szCs w:val="22"/>
              </w:rPr>
            </w:pPr>
            <w:r w:rsidRPr="00EC7115">
              <w:rPr>
                <w:sz w:val="22"/>
                <w:szCs w:val="22"/>
              </w:rPr>
              <w:t>Abb. Plan Salzgeber</w:t>
            </w:r>
            <w:r>
              <w:rPr>
                <w:sz w:val="22"/>
                <w:szCs w:val="22"/>
              </w:rPr>
              <w:t xml:space="preserve"> 1804</w:t>
            </w:r>
          </w:p>
          <w:p w:rsidR="00DB221F" w:rsidRDefault="00DB221F" w:rsidP="00622908">
            <w:pPr>
              <w:rPr>
                <w:sz w:val="22"/>
                <w:szCs w:val="22"/>
              </w:rPr>
            </w:pPr>
          </w:p>
          <w:p w:rsidR="00DB221F" w:rsidRDefault="00DB221F"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A94429" w:rsidRDefault="00A94429" w:rsidP="00622908">
            <w:pPr>
              <w:rPr>
                <w:sz w:val="22"/>
                <w:szCs w:val="22"/>
              </w:rPr>
            </w:pPr>
          </w:p>
          <w:p w:rsidR="00DB221F" w:rsidRDefault="00DB221F" w:rsidP="00622908">
            <w:pPr>
              <w:rPr>
                <w:sz w:val="22"/>
                <w:szCs w:val="22"/>
              </w:rPr>
            </w:pPr>
          </w:p>
          <w:p w:rsidR="00DB221F" w:rsidRDefault="00DB221F"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EC7115" w:rsidRDefault="00EC7115"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Default="005F713B" w:rsidP="00622908">
            <w:pPr>
              <w:rPr>
                <w:sz w:val="22"/>
                <w:szCs w:val="22"/>
              </w:rPr>
            </w:pPr>
          </w:p>
          <w:p w:rsidR="005F713B" w:rsidRPr="00E14DEF" w:rsidRDefault="005F713B" w:rsidP="00622908">
            <w:pPr>
              <w:rPr>
                <w:sz w:val="22"/>
                <w:szCs w:val="22"/>
              </w:rPr>
            </w:pPr>
          </w:p>
        </w:tc>
      </w:tr>
      <w:tr w:rsidR="00D66737" w:rsidRPr="00E14DEF" w:rsidTr="00B33E92">
        <w:tc>
          <w:tcPr>
            <w:tcW w:w="1271" w:type="dxa"/>
          </w:tcPr>
          <w:p w:rsidR="002C4E6A" w:rsidRPr="00E14DEF" w:rsidRDefault="00D66737" w:rsidP="00622908">
            <w:pPr>
              <w:rPr>
                <w:sz w:val="22"/>
                <w:szCs w:val="22"/>
              </w:rPr>
            </w:pPr>
            <w:r w:rsidRPr="00E14DEF">
              <w:rPr>
                <w:sz w:val="22"/>
                <w:szCs w:val="22"/>
              </w:rPr>
              <w:lastRenderedPageBreak/>
              <w:t>Kabinettli</w:t>
            </w:r>
          </w:p>
          <w:p w:rsidR="00D66737" w:rsidRDefault="0056407E" w:rsidP="00622908">
            <w:pPr>
              <w:rPr>
                <w:sz w:val="22"/>
                <w:szCs w:val="22"/>
              </w:rPr>
            </w:pPr>
            <w:r>
              <w:rPr>
                <w:sz w:val="22"/>
                <w:szCs w:val="22"/>
              </w:rPr>
              <w:t>10’</w:t>
            </w:r>
          </w:p>
          <w:p w:rsidR="008A78E3" w:rsidRDefault="008A78E3" w:rsidP="00622908">
            <w:pPr>
              <w:rPr>
                <w:sz w:val="22"/>
                <w:szCs w:val="22"/>
              </w:rPr>
            </w:pPr>
          </w:p>
          <w:p w:rsidR="008A78E3" w:rsidRPr="008A78E3" w:rsidRDefault="008A78E3" w:rsidP="008A78E3">
            <w:pPr>
              <w:rPr>
                <w:i/>
                <w:sz w:val="22"/>
                <w:szCs w:val="22"/>
              </w:rPr>
            </w:pPr>
            <w:r w:rsidRPr="008A78E3">
              <w:rPr>
                <w:i/>
                <w:sz w:val="22"/>
                <w:szCs w:val="22"/>
              </w:rPr>
              <w:t>Sitzgele</w:t>
            </w:r>
            <w:r w:rsidR="00BA65E7">
              <w:rPr>
                <w:i/>
                <w:sz w:val="22"/>
                <w:szCs w:val="22"/>
              </w:rPr>
              <w:t>-</w:t>
            </w:r>
            <w:r w:rsidRPr="008A78E3">
              <w:rPr>
                <w:i/>
                <w:sz w:val="22"/>
                <w:szCs w:val="22"/>
              </w:rPr>
              <w:t>genheiten anbieten!</w:t>
            </w:r>
          </w:p>
          <w:p w:rsidR="008A78E3" w:rsidRPr="00E14DEF" w:rsidRDefault="008A78E3" w:rsidP="00622908">
            <w:pPr>
              <w:rPr>
                <w:sz w:val="22"/>
                <w:szCs w:val="22"/>
              </w:rPr>
            </w:pPr>
          </w:p>
        </w:tc>
        <w:tc>
          <w:tcPr>
            <w:tcW w:w="1559" w:type="dxa"/>
          </w:tcPr>
          <w:p w:rsidR="00EB0969" w:rsidRPr="00E14DEF" w:rsidRDefault="00EB0969" w:rsidP="00EB0969">
            <w:pPr>
              <w:rPr>
                <w:sz w:val="22"/>
                <w:szCs w:val="22"/>
              </w:rPr>
            </w:pPr>
            <w:r w:rsidRPr="00E14DEF">
              <w:rPr>
                <w:sz w:val="22"/>
                <w:szCs w:val="22"/>
              </w:rPr>
              <w:t>Rosentapete</w:t>
            </w:r>
          </w:p>
          <w:p w:rsidR="00EB0969" w:rsidRDefault="00EB0969" w:rsidP="00622908">
            <w:pPr>
              <w:rPr>
                <w:sz w:val="22"/>
                <w:szCs w:val="22"/>
              </w:rPr>
            </w:pPr>
          </w:p>
          <w:p w:rsidR="00EB0969" w:rsidRDefault="00EB0969" w:rsidP="00622908">
            <w:pPr>
              <w:rPr>
                <w:sz w:val="22"/>
                <w:szCs w:val="22"/>
              </w:rPr>
            </w:pPr>
          </w:p>
          <w:p w:rsidR="00D95EA9" w:rsidRDefault="00D95EA9" w:rsidP="00622908">
            <w:pPr>
              <w:rPr>
                <w:sz w:val="22"/>
                <w:szCs w:val="22"/>
              </w:rPr>
            </w:pPr>
          </w:p>
          <w:p w:rsidR="00EB0969" w:rsidRDefault="00EB0969" w:rsidP="00EB0969">
            <w:pPr>
              <w:rPr>
                <w:sz w:val="22"/>
                <w:szCs w:val="22"/>
              </w:rPr>
            </w:pPr>
            <w:r>
              <w:rPr>
                <w:sz w:val="22"/>
                <w:szCs w:val="22"/>
              </w:rPr>
              <w:t>Blumen</w:t>
            </w:r>
            <w:r w:rsidR="00BA65E7">
              <w:rPr>
                <w:sz w:val="22"/>
                <w:szCs w:val="22"/>
              </w:rPr>
              <w:t>-</w:t>
            </w:r>
            <w:r>
              <w:rPr>
                <w:sz w:val="22"/>
                <w:szCs w:val="22"/>
              </w:rPr>
              <w:t>sprache</w:t>
            </w:r>
          </w:p>
          <w:p w:rsidR="00EB0969" w:rsidRDefault="00EB0969"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Default="00A62B67" w:rsidP="00622908">
            <w:pPr>
              <w:rPr>
                <w:sz w:val="22"/>
                <w:szCs w:val="22"/>
              </w:rPr>
            </w:pPr>
          </w:p>
          <w:p w:rsidR="00A62B67" w:rsidRPr="008A78E3" w:rsidRDefault="00A62B67" w:rsidP="00622908">
            <w:pPr>
              <w:rPr>
                <w:color w:val="1F497D" w:themeColor="text2"/>
                <w:sz w:val="22"/>
                <w:szCs w:val="22"/>
              </w:rPr>
            </w:pPr>
            <w:r w:rsidRPr="008A78E3">
              <w:rPr>
                <w:color w:val="1F497D" w:themeColor="text2"/>
                <w:sz w:val="22"/>
                <w:szCs w:val="22"/>
              </w:rPr>
              <w:t>Blumen als Andenken</w:t>
            </w:r>
          </w:p>
          <w:p w:rsidR="00EB0969" w:rsidRDefault="00EB0969" w:rsidP="00622908">
            <w:pPr>
              <w:rPr>
                <w:sz w:val="22"/>
                <w:szCs w:val="22"/>
              </w:rPr>
            </w:pPr>
          </w:p>
          <w:p w:rsidR="00EB0969" w:rsidRDefault="00EB0969" w:rsidP="00622908">
            <w:pPr>
              <w:rPr>
                <w:sz w:val="22"/>
                <w:szCs w:val="22"/>
              </w:rPr>
            </w:pPr>
          </w:p>
          <w:p w:rsidR="00EB0969" w:rsidRDefault="00EB0969" w:rsidP="00622908">
            <w:pPr>
              <w:rPr>
                <w:sz w:val="22"/>
                <w:szCs w:val="22"/>
              </w:rPr>
            </w:pPr>
          </w:p>
          <w:p w:rsidR="00EB0969" w:rsidRDefault="00EB0969" w:rsidP="00622908">
            <w:pPr>
              <w:rPr>
                <w:sz w:val="22"/>
                <w:szCs w:val="22"/>
              </w:rPr>
            </w:pPr>
          </w:p>
          <w:p w:rsidR="00464BFD" w:rsidRDefault="00464BFD" w:rsidP="00622908">
            <w:pPr>
              <w:rPr>
                <w:sz w:val="22"/>
                <w:szCs w:val="22"/>
              </w:rPr>
            </w:pPr>
          </w:p>
          <w:p w:rsidR="00464BFD" w:rsidRDefault="00464BFD" w:rsidP="00622908">
            <w:pPr>
              <w:rPr>
                <w:sz w:val="22"/>
                <w:szCs w:val="22"/>
              </w:rPr>
            </w:pPr>
          </w:p>
          <w:p w:rsidR="00D759D0" w:rsidRDefault="00D759D0" w:rsidP="00622908">
            <w:pPr>
              <w:rPr>
                <w:sz w:val="22"/>
                <w:szCs w:val="22"/>
              </w:rPr>
            </w:pPr>
          </w:p>
          <w:p w:rsidR="00D759D0" w:rsidRDefault="00D759D0" w:rsidP="00622908">
            <w:pPr>
              <w:rPr>
                <w:sz w:val="22"/>
                <w:szCs w:val="22"/>
              </w:rPr>
            </w:pPr>
          </w:p>
          <w:p w:rsidR="00D759D0" w:rsidRDefault="00D759D0" w:rsidP="00622908">
            <w:pPr>
              <w:rPr>
                <w:sz w:val="22"/>
                <w:szCs w:val="22"/>
              </w:rPr>
            </w:pPr>
          </w:p>
          <w:p w:rsidR="008A78E3" w:rsidRDefault="008A78E3" w:rsidP="00622908">
            <w:pPr>
              <w:rPr>
                <w:sz w:val="22"/>
                <w:szCs w:val="22"/>
              </w:rPr>
            </w:pPr>
          </w:p>
          <w:p w:rsidR="00F61EE1" w:rsidRDefault="00F61EE1" w:rsidP="00622908">
            <w:pPr>
              <w:rPr>
                <w:sz w:val="22"/>
                <w:szCs w:val="22"/>
              </w:rPr>
            </w:pPr>
          </w:p>
          <w:p w:rsidR="00EB0969" w:rsidRPr="00E14DEF" w:rsidRDefault="00EB0969" w:rsidP="00EB0969">
            <w:pPr>
              <w:rPr>
                <w:sz w:val="22"/>
                <w:szCs w:val="22"/>
              </w:rPr>
            </w:pPr>
            <w:r w:rsidRPr="00E14DEF">
              <w:rPr>
                <w:sz w:val="22"/>
                <w:szCs w:val="22"/>
              </w:rPr>
              <w:t>Lindenallee</w:t>
            </w:r>
            <w:r w:rsidR="00BA65E7">
              <w:rPr>
                <w:sz w:val="22"/>
                <w:szCs w:val="22"/>
              </w:rPr>
              <w:t xml:space="preserve"> </w:t>
            </w:r>
            <w:r w:rsidRPr="00E14DEF">
              <w:rPr>
                <w:sz w:val="22"/>
                <w:szCs w:val="22"/>
              </w:rPr>
              <w:t>/</w:t>
            </w:r>
            <w:r w:rsidR="00BA65E7">
              <w:rPr>
                <w:sz w:val="22"/>
                <w:szCs w:val="22"/>
              </w:rPr>
              <w:t xml:space="preserve"> </w:t>
            </w:r>
            <w:r w:rsidRPr="00E14DEF">
              <w:rPr>
                <w:sz w:val="22"/>
                <w:szCs w:val="22"/>
              </w:rPr>
              <w:t>Linde im Schlosshof</w:t>
            </w:r>
          </w:p>
          <w:p w:rsidR="00EB0969" w:rsidRPr="00E14DEF" w:rsidRDefault="00EB0969" w:rsidP="00622908">
            <w:pPr>
              <w:rPr>
                <w:sz w:val="22"/>
                <w:szCs w:val="22"/>
              </w:rPr>
            </w:pPr>
          </w:p>
        </w:tc>
        <w:tc>
          <w:tcPr>
            <w:tcW w:w="9072" w:type="dxa"/>
          </w:tcPr>
          <w:p w:rsidR="00F8396F" w:rsidRPr="00E14DEF" w:rsidRDefault="00F8396F" w:rsidP="00F8396F">
            <w:pPr>
              <w:rPr>
                <w:sz w:val="22"/>
                <w:szCs w:val="22"/>
              </w:rPr>
            </w:pPr>
            <w:r>
              <w:rPr>
                <w:sz w:val="22"/>
                <w:szCs w:val="22"/>
              </w:rPr>
              <w:lastRenderedPageBreak/>
              <w:t>Wir befinden uns über dem Eingangstor zum Schlosshof. Dieses «</w:t>
            </w:r>
            <w:r w:rsidRPr="00A62B67">
              <w:rPr>
                <w:b/>
                <w:sz w:val="22"/>
                <w:szCs w:val="22"/>
              </w:rPr>
              <w:t>Kabinettli</w:t>
            </w:r>
            <w:r>
              <w:rPr>
                <w:sz w:val="22"/>
                <w:szCs w:val="22"/>
              </w:rPr>
              <w:t xml:space="preserve">» ist einer der schönsten Räume im Schloss. Die </w:t>
            </w:r>
            <w:r w:rsidRPr="00522596">
              <w:rPr>
                <w:b/>
                <w:sz w:val="22"/>
                <w:szCs w:val="22"/>
              </w:rPr>
              <w:t>Tapete</w:t>
            </w:r>
            <w:r>
              <w:rPr>
                <w:sz w:val="22"/>
                <w:szCs w:val="22"/>
              </w:rPr>
              <w:t xml:space="preserve"> mit wilden Rosen liess </w:t>
            </w:r>
            <w:r w:rsidRPr="00A62B67">
              <w:rPr>
                <w:b/>
                <w:sz w:val="22"/>
                <w:szCs w:val="22"/>
              </w:rPr>
              <w:t>Wilhelmina von Hallwyl</w:t>
            </w:r>
            <w:r>
              <w:rPr>
                <w:sz w:val="22"/>
                <w:szCs w:val="22"/>
              </w:rPr>
              <w:t xml:space="preserve"> in den 1910er Jahren anbringen.</w:t>
            </w:r>
            <w:r>
              <w:rPr>
                <w:rStyle w:val="Funotenzeichen"/>
                <w:sz w:val="22"/>
                <w:szCs w:val="22"/>
              </w:rPr>
              <w:footnoteReference w:id="30"/>
            </w:r>
            <w:r>
              <w:rPr>
                <w:sz w:val="22"/>
                <w:szCs w:val="22"/>
              </w:rPr>
              <w:t xml:space="preserve"> </w:t>
            </w:r>
          </w:p>
          <w:p w:rsidR="00F8396F" w:rsidRDefault="00F8396F" w:rsidP="00EB0969">
            <w:pPr>
              <w:tabs>
                <w:tab w:val="left" w:pos="4500"/>
              </w:tabs>
              <w:rPr>
                <w:sz w:val="22"/>
                <w:szCs w:val="22"/>
              </w:rPr>
            </w:pPr>
          </w:p>
          <w:p w:rsidR="00EB0969" w:rsidRDefault="00F74CE6" w:rsidP="00622908">
            <w:pPr>
              <w:rPr>
                <w:sz w:val="22"/>
                <w:szCs w:val="22"/>
              </w:rPr>
            </w:pPr>
            <w:r>
              <w:rPr>
                <w:sz w:val="22"/>
                <w:szCs w:val="22"/>
              </w:rPr>
              <w:t xml:space="preserve">Blumen sind mehr als Dekor: Im 18. </w:t>
            </w:r>
            <w:proofErr w:type="gramStart"/>
            <w:r>
              <w:rPr>
                <w:sz w:val="22"/>
                <w:szCs w:val="22"/>
              </w:rPr>
              <w:t>und</w:t>
            </w:r>
            <w:proofErr w:type="gramEnd"/>
            <w:r>
              <w:rPr>
                <w:sz w:val="22"/>
                <w:szCs w:val="22"/>
              </w:rPr>
              <w:t xml:space="preserve"> 19. Ja</w:t>
            </w:r>
            <w:r w:rsidR="00F61EE1">
              <w:rPr>
                <w:sz w:val="22"/>
                <w:szCs w:val="22"/>
              </w:rPr>
              <w:t>h</w:t>
            </w:r>
            <w:r>
              <w:rPr>
                <w:sz w:val="22"/>
                <w:szCs w:val="22"/>
              </w:rPr>
              <w:t>rhundert entwickelte sich eine regelrechte Geheimsprache mit Blumen.</w:t>
            </w:r>
            <w:r w:rsidR="00F61EE1">
              <w:rPr>
                <w:rStyle w:val="Funotenzeichen"/>
                <w:sz w:val="22"/>
                <w:szCs w:val="22"/>
              </w:rPr>
              <w:footnoteReference w:id="31"/>
            </w:r>
            <w:r>
              <w:rPr>
                <w:sz w:val="22"/>
                <w:szCs w:val="22"/>
              </w:rPr>
              <w:t xml:space="preserve"> Wendung</w:t>
            </w:r>
            <w:r w:rsidR="00F61EE1">
              <w:rPr>
                <w:sz w:val="22"/>
                <w:szCs w:val="22"/>
              </w:rPr>
              <w:t>en</w:t>
            </w:r>
            <w:r w:rsidR="00A478C5">
              <w:rPr>
                <w:sz w:val="22"/>
                <w:szCs w:val="22"/>
              </w:rPr>
              <w:t xml:space="preserve"> wie «</w:t>
            </w:r>
            <w:r w:rsidR="00A478C5" w:rsidRPr="00A478C5">
              <w:rPr>
                <w:b/>
                <w:sz w:val="22"/>
                <w:szCs w:val="22"/>
              </w:rPr>
              <w:t>d</w:t>
            </w:r>
            <w:r w:rsidRPr="00A478C5">
              <w:rPr>
                <w:b/>
                <w:sz w:val="22"/>
                <w:szCs w:val="22"/>
              </w:rPr>
              <w:t>urch die Blume gesagt</w:t>
            </w:r>
            <w:r>
              <w:rPr>
                <w:sz w:val="22"/>
                <w:szCs w:val="22"/>
              </w:rPr>
              <w:t>» oder «</w:t>
            </w:r>
            <w:r w:rsidRPr="00A478C5">
              <w:rPr>
                <w:b/>
                <w:sz w:val="22"/>
                <w:szCs w:val="22"/>
              </w:rPr>
              <w:t>unver</w:t>
            </w:r>
            <w:r w:rsidR="00BA65E7">
              <w:rPr>
                <w:b/>
                <w:sz w:val="22"/>
                <w:szCs w:val="22"/>
              </w:rPr>
              <w:t>-</w:t>
            </w:r>
            <w:r w:rsidRPr="00A478C5">
              <w:rPr>
                <w:b/>
                <w:sz w:val="22"/>
                <w:szCs w:val="22"/>
              </w:rPr>
              <w:t>blümt</w:t>
            </w:r>
            <w:r>
              <w:rPr>
                <w:sz w:val="22"/>
                <w:szCs w:val="22"/>
              </w:rPr>
              <w:t xml:space="preserve">» haben sich </w:t>
            </w:r>
            <w:proofErr w:type="gramStart"/>
            <w:r>
              <w:rPr>
                <w:sz w:val="22"/>
                <w:szCs w:val="22"/>
              </w:rPr>
              <w:t>bis</w:t>
            </w:r>
            <w:proofErr w:type="gramEnd"/>
            <w:r>
              <w:rPr>
                <w:sz w:val="22"/>
                <w:szCs w:val="22"/>
              </w:rPr>
              <w:t xml:space="preserve"> heute gehalten.</w:t>
            </w:r>
            <w:r w:rsidR="00EB0969">
              <w:rPr>
                <w:sz w:val="22"/>
                <w:szCs w:val="22"/>
              </w:rPr>
              <w:t xml:space="preserve"> </w:t>
            </w:r>
            <w:r w:rsidR="00F61EE1">
              <w:rPr>
                <w:sz w:val="22"/>
                <w:szCs w:val="22"/>
              </w:rPr>
              <w:t>Für junge Liebende war es schwierig</w:t>
            </w:r>
            <w:r w:rsidR="00A478C5">
              <w:rPr>
                <w:sz w:val="22"/>
                <w:szCs w:val="22"/>
              </w:rPr>
              <w:t>,</w:t>
            </w:r>
            <w:r w:rsidR="00F61EE1">
              <w:rPr>
                <w:sz w:val="22"/>
                <w:szCs w:val="22"/>
              </w:rPr>
              <w:t xml:space="preserve"> ihre Gefühle </w:t>
            </w:r>
            <w:r w:rsidR="00F61EE1">
              <w:rPr>
                <w:sz w:val="22"/>
                <w:szCs w:val="22"/>
              </w:rPr>
              <w:lastRenderedPageBreak/>
              <w:t xml:space="preserve">in Worten auszudrücken. Sie griffen zu Blumen, um dem Gegenüber Anziehung oder </w:t>
            </w:r>
            <w:r w:rsidR="00EB0969">
              <w:rPr>
                <w:sz w:val="22"/>
                <w:szCs w:val="22"/>
              </w:rPr>
              <w:t>Ablehnung</w:t>
            </w:r>
            <w:r w:rsidR="00F61EE1">
              <w:rPr>
                <w:sz w:val="22"/>
                <w:szCs w:val="22"/>
              </w:rPr>
              <w:t xml:space="preserve"> zu</w:t>
            </w:r>
            <w:r w:rsidR="00EB0969">
              <w:rPr>
                <w:sz w:val="22"/>
                <w:szCs w:val="22"/>
              </w:rPr>
              <w:t xml:space="preserve"> bekunden. Jede Blumenart hat</w:t>
            </w:r>
            <w:r w:rsidR="00F61EE1">
              <w:rPr>
                <w:sz w:val="22"/>
                <w:szCs w:val="22"/>
              </w:rPr>
              <w:t>te</w:t>
            </w:r>
            <w:r w:rsidR="00EB0969">
              <w:rPr>
                <w:sz w:val="22"/>
                <w:szCs w:val="22"/>
              </w:rPr>
              <w:t xml:space="preserve"> </w:t>
            </w:r>
            <w:r w:rsidR="00F61EE1">
              <w:rPr>
                <w:sz w:val="22"/>
                <w:szCs w:val="22"/>
              </w:rPr>
              <w:t>eine bestimmte</w:t>
            </w:r>
            <w:r w:rsidR="00EB0969">
              <w:rPr>
                <w:sz w:val="22"/>
                <w:szCs w:val="22"/>
              </w:rPr>
              <w:t xml:space="preserve"> Bedeutung</w:t>
            </w:r>
            <w:r w:rsidR="00F61EE1">
              <w:rPr>
                <w:sz w:val="22"/>
                <w:szCs w:val="22"/>
              </w:rPr>
              <w:t>; je nach Ort und Zeit änderten sie aber</w:t>
            </w:r>
            <w:r w:rsidR="00EB0969">
              <w:rPr>
                <w:sz w:val="22"/>
                <w:szCs w:val="22"/>
              </w:rPr>
              <w:t xml:space="preserve">. </w:t>
            </w:r>
            <w:r w:rsidR="00F61EE1">
              <w:rPr>
                <w:sz w:val="22"/>
                <w:szCs w:val="22"/>
              </w:rPr>
              <w:t>Im</w:t>
            </w:r>
            <w:r w:rsidR="009F4FAB">
              <w:rPr>
                <w:sz w:val="22"/>
                <w:szCs w:val="22"/>
              </w:rPr>
              <w:t xml:space="preserve"> 19. Jahrhundert gab es </w:t>
            </w:r>
            <w:r w:rsidR="00F61EE1">
              <w:rPr>
                <w:sz w:val="22"/>
                <w:szCs w:val="22"/>
              </w:rPr>
              <w:t xml:space="preserve">unzählige </w:t>
            </w:r>
            <w:r w:rsidR="009F4FAB">
              <w:rPr>
                <w:sz w:val="22"/>
                <w:szCs w:val="22"/>
              </w:rPr>
              <w:t>Blumenbücher</w:t>
            </w:r>
            <w:r w:rsidR="00F61EE1">
              <w:rPr>
                <w:sz w:val="22"/>
                <w:szCs w:val="22"/>
              </w:rPr>
              <w:t xml:space="preserve">, die sich vor allem </w:t>
            </w:r>
            <w:proofErr w:type="gramStart"/>
            <w:r w:rsidR="00F61EE1">
              <w:rPr>
                <w:sz w:val="22"/>
                <w:szCs w:val="22"/>
              </w:rPr>
              <w:t>an</w:t>
            </w:r>
            <w:proofErr w:type="gramEnd"/>
            <w:r w:rsidR="009F4FAB">
              <w:rPr>
                <w:sz w:val="22"/>
                <w:szCs w:val="22"/>
              </w:rPr>
              <w:t xml:space="preserve"> Frauen</w:t>
            </w:r>
            <w:r w:rsidR="00F61EE1">
              <w:rPr>
                <w:sz w:val="22"/>
                <w:szCs w:val="22"/>
              </w:rPr>
              <w:t xml:space="preserve"> richteten</w:t>
            </w:r>
            <w:r w:rsidR="009F4FAB">
              <w:rPr>
                <w:sz w:val="22"/>
                <w:szCs w:val="22"/>
              </w:rPr>
              <w:t>. Heute ist es schwer zu beurteilen, wie stark diese Blumen</w:t>
            </w:r>
            <w:r w:rsidR="00BA65E7">
              <w:rPr>
                <w:sz w:val="22"/>
                <w:szCs w:val="22"/>
              </w:rPr>
              <w:t>-</w:t>
            </w:r>
            <w:r w:rsidR="009F4FAB">
              <w:rPr>
                <w:sz w:val="22"/>
                <w:szCs w:val="22"/>
              </w:rPr>
              <w:t>sprache im Alltag verankert war.</w:t>
            </w:r>
          </w:p>
          <w:p w:rsidR="00EB0969" w:rsidRDefault="00EB0969" w:rsidP="00622908">
            <w:pPr>
              <w:rPr>
                <w:sz w:val="22"/>
                <w:szCs w:val="22"/>
              </w:rPr>
            </w:pPr>
          </w:p>
          <w:p w:rsidR="00464BFD" w:rsidRPr="008A78E3" w:rsidRDefault="00464BFD" w:rsidP="00622908">
            <w:pPr>
              <w:rPr>
                <w:color w:val="FF0000"/>
                <w:sz w:val="22"/>
                <w:szCs w:val="22"/>
              </w:rPr>
            </w:pPr>
            <w:r w:rsidRPr="008A78E3">
              <w:rPr>
                <w:i/>
                <w:color w:val="FF0000"/>
                <w:sz w:val="22"/>
                <w:szCs w:val="22"/>
              </w:rPr>
              <w:t>3-4 Personen auffordern, sich eine Rose anzustecken, danach auflösen:</w:t>
            </w:r>
            <w:r w:rsidRPr="008A78E3">
              <w:rPr>
                <w:color w:val="FF0000"/>
                <w:sz w:val="22"/>
                <w:szCs w:val="22"/>
              </w:rPr>
              <w:t xml:space="preserve"> Am Herzen =</w:t>
            </w:r>
            <w:r w:rsidR="00A478C5" w:rsidRPr="008A78E3">
              <w:rPr>
                <w:color w:val="FF0000"/>
                <w:sz w:val="22"/>
                <w:szCs w:val="22"/>
              </w:rPr>
              <w:t xml:space="preserve"> verliebt; im Haar = vorsichtig;</w:t>
            </w:r>
            <w:r w:rsidRPr="008A78E3">
              <w:rPr>
                <w:color w:val="FF0000"/>
                <w:sz w:val="22"/>
                <w:szCs w:val="22"/>
              </w:rPr>
              <w:t xml:space="preserve"> am Decolté = freundschaftlich. </w:t>
            </w:r>
            <w:r w:rsidR="00D759D0" w:rsidRPr="008A78E3">
              <w:rPr>
                <w:color w:val="FF0000"/>
                <w:sz w:val="22"/>
                <w:szCs w:val="22"/>
              </w:rPr>
              <w:t xml:space="preserve">Natürlich spielt auch die Farbe eine Rolle: Weisse Rosen stehen für die Reinheit der Liebe, rote für Begierde und Leidenschaft. </w:t>
            </w:r>
          </w:p>
          <w:p w:rsidR="00E16703" w:rsidRDefault="00E16703" w:rsidP="00622908">
            <w:pPr>
              <w:rPr>
                <w:sz w:val="22"/>
                <w:szCs w:val="22"/>
              </w:rPr>
            </w:pPr>
          </w:p>
          <w:p w:rsidR="00E16703" w:rsidRPr="00541F1F" w:rsidRDefault="00E16703" w:rsidP="00E16703">
            <w:pPr>
              <w:rPr>
                <w:color w:val="1F497D" w:themeColor="text2"/>
                <w:sz w:val="22"/>
                <w:szCs w:val="22"/>
              </w:rPr>
            </w:pPr>
            <w:r w:rsidRPr="00541F1F">
              <w:rPr>
                <w:color w:val="1F497D" w:themeColor="text2"/>
                <w:sz w:val="22"/>
                <w:szCs w:val="22"/>
              </w:rPr>
              <w:t xml:space="preserve">Im 19. Jahrhundert dienten Blumen als </w:t>
            </w:r>
            <w:r w:rsidRPr="00541F1F">
              <w:rPr>
                <w:b/>
                <w:color w:val="1F497D" w:themeColor="text2"/>
                <w:sz w:val="22"/>
                <w:szCs w:val="22"/>
              </w:rPr>
              <w:t>Andenken</w:t>
            </w:r>
            <w:r w:rsidR="007E6B30" w:rsidRPr="00541F1F">
              <w:rPr>
                <w:color w:val="1F497D" w:themeColor="text2"/>
                <w:sz w:val="22"/>
                <w:szCs w:val="22"/>
              </w:rPr>
              <w:t xml:space="preserve"> </w:t>
            </w:r>
            <w:proofErr w:type="gramStart"/>
            <w:r w:rsidR="007E6B30" w:rsidRPr="00541F1F">
              <w:rPr>
                <w:color w:val="1F497D" w:themeColor="text2"/>
                <w:sz w:val="22"/>
                <w:szCs w:val="22"/>
              </w:rPr>
              <w:t>an</w:t>
            </w:r>
            <w:proofErr w:type="gramEnd"/>
            <w:r w:rsidR="007E6B30" w:rsidRPr="00541F1F">
              <w:rPr>
                <w:color w:val="1F497D" w:themeColor="text2"/>
                <w:sz w:val="22"/>
                <w:szCs w:val="22"/>
              </w:rPr>
              <w:t xml:space="preserve"> verstorbene oder verreiste Menschen</w:t>
            </w:r>
            <w:r w:rsidR="00A62B67">
              <w:rPr>
                <w:color w:val="1F497D" w:themeColor="text2"/>
                <w:sz w:val="22"/>
                <w:szCs w:val="22"/>
              </w:rPr>
              <w:t>. Vor 16</w:t>
            </w:r>
            <w:r w:rsidRPr="00541F1F">
              <w:rPr>
                <w:color w:val="1F497D" w:themeColor="text2"/>
                <w:sz w:val="22"/>
                <w:szCs w:val="22"/>
              </w:rPr>
              <w:t>0 Jahren gepflückte Blumen haben im Famili</w:t>
            </w:r>
            <w:r w:rsidR="007E6B30" w:rsidRPr="00541F1F">
              <w:rPr>
                <w:color w:val="1F497D" w:themeColor="text2"/>
                <w:sz w:val="22"/>
                <w:szCs w:val="22"/>
              </w:rPr>
              <w:t xml:space="preserve">enarchiv der Hallwyl überdauert: </w:t>
            </w:r>
            <w:r w:rsidR="007E6B30" w:rsidRPr="00541F1F">
              <w:rPr>
                <w:b/>
                <w:color w:val="1F497D" w:themeColor="text2"/>
                <w:sz w:val="22"/>
                <w:szCs w:val="22"/>
              </w:rPr>
              <w:t>Cécile von Hallwyl</w:t>
            </w:r>
            <w:r w:rsidR="007E6B30" w:rsidRPr="00541F1F">
              <w:rPr>
                <w:color w:val="1F497D" w:themeColor="text2"/>
                <w:sz w:val="22"/>
                <w:szCs w:val="22"/>
              </w:rPr>
              <w:t xml:space="preserve"> gedenkt </w:t>
            </w:r>
            <w:r w:rsidR="005822DE">
              <w:rPr>
                <w:color w:val="1F497D" w:themeColor="text2"/>
                <w:sz w:val="22"/>
                <w:szCs w:val="22"/>
              </w:rPr>
              <w:t>1860</w:t>
            </w:r>
            <w:r w:rsidR="008609D1" w:rsidRPr="00541F1F">
              <w:rPr>
                <w:color w:val="1F497D" w:themeColor="text2"/>
                <w:sz w:val="22"/>
                <w:szCs w:val="22"/>
              </w:rPr>
              <w:t xml:space="preserve"> </w:t>
            </w:r>
            <w:r w:rsidR="007E6B30" w:rsidRPr="00541F1F">
              <w:rPr>
                <w:color w:val="1F497D" w:themeColor="text2"/>
                <w:sz w:val="22"/>
                <w:szCs w:val="22"/>
              </w:rPr>
              <w:t>ihrer verstorbenen Schwester Marie</w:t>
            </w:r>
            <w:r w:rsidR="005822DE">
              <w:rPr>
                <w:rStyle w:val="Funotenzeichen"/>
                <w:color w:val="1F497D" w:themeColor="text2"/>
                <w:sz w:val="22"/>
                <w:szCs w:val="22"/>
              </w:rPr>
              <w:footnoteReference w:id="32"/>
            </w:r>
            <w:r w:rsidR="007E6B30" w:rsidRPr="00541F1F">
              <w:rPr>
                <w:color w:val="1F497D" w:themeColor="text2"/>
                <w:sz w:val="22"/>
                <w:szCs w:val="22"/>
              </w:rPr>
              <w:t xml:space="preserve"> mit </w:t>
            </w:r>
            <w:r w:rsidR="007E6B30" w:rsidRPr="00541F1F">
              <w:rPr>
                <w:b/>
                <w:color w:val="1F497D" w:themeColor="text2"/>
                <w:sz w:val="22"/>
                <w:szCs w:val="22"/>
              </w:rPr>
              <w:t>Thuja</w:t>
            </w:r>
            <w:r w:rsidR="007E6B30" w:rsidRPr="00541F1F">
              <w:rPr>
                <w:color w:val="1F497D" w:themeColor="text2"/>
                <w:sz w:val="22"/>
                <w:szCs w:val="22"/>
              </w:rPr>
              <w:t xml:space="preserve">, </w:t>
            </w:r>
            <w:r w:rsidR="006A644D" w:rsidRPr="00541F1F">
              <w:rPr>
                <w:b/>
                <w:color w:val="1F497D" w:themeColor="text2"/>
                <w:sz w:val="22"/>
                <w:szCs w:val="22"/>
              </w:rPr>
              <w:t>Tränendem Herz</w:t>
            </w:r>
            <w:r w:rsidR="008609D1" w:rsidRPr="00541F1F">
              <w:rPr>
                <w:b/>
                <w:color w:val="1F497D" w:themeColor="text2"/>
                <w:sz w:val="22"/>
                <w:szCs w:val="22"/>
              </w:rPr>
              <w:t>en</w:t>
            </w:r>
            <w:r w:rsidR="006A644D" w:rsidRPr="00541F1F">
              <w:rPr>
                <w:b/>
                <w:color w:val="1F497D" w:themeColor="text2"/>
                <w:sz w:val="22"/>
                <w:szCs w:val="22"/>
              </w:rPr>
              <w:t xml:space="preserve"> </w:t>
            </w:r>
            <w:r w:rsidR="007E6B30" w:rsidRPr="00541F1F">
              <w:rPr>
                <w:color w:val="1F497D" w:themeColor="text2"/>
                <w:sz w:val="22"/>
                <w:szCs w:val="22"/>
              </w:rPr>
              <w:t xml:space="preserve">und </w:t>
            </w:r>
            <w:r w:rsidR="007E6B30" w:rsidRPr="00541F1F">
              <w:rPr>
                <w:b/>
                <w:color w:val="1F497D" w:themeColor="text2"/>
                <w:sz w:val="22"/>
                <w:szCs w:val="22"/>
              </w:rPr>
              <w:t>Buchs</w:t>
            </w:r>
            <w:r w:rsidR="007E6B30" w:rsidRPr="00541F1F">
              <w:rPr>
                <w:color w:val="1F497D" w:themeColor="text2"/>
                <w:sz w:val="22"/>
                <w:szCs w:val="22"/>
              </w:rPr>
              <w:t>. D</w:t>
            </w:r>
            <w:r w:rsidRPr="00541F1F">
              <w:rPr>
                <w:color w:val="1F497D" w:themeColor="text2"/>
                <w:sz w:val="22"/>
                <w:szCs w:val="22"/>
              </w:rPr>
              <w:t>ie</w:t>
            </w:r>
            <w:r w:rsidR="007E6B30" w:rsidRPr="00541F1F">
              <w:rPr>
                <w:color w:val="1F497D" w:themeColor="text2"/>
                <w:sz w:val="22"/>
                <w:szCs w:val="22"/>
              </w:rPr>
              <w:t xml:space="preserve"> getrockneten</w:t>
            </w:r>
            <w:r w:rsidRPr="00541F1F">
              <w:rPr>
                <w:color w:val="1F497D" w:themeColor="text2"/>
                <w:sz w:val="22"/>
                <w:szCs w:val="22"/>
              </w:rPr>
              <w:t xml:space="preserve"> Blumen </w:t>
            </w:r>
            <w:r w:rsidR="007E6B30" w:rsidRPr="00541F1F">
              <w:rPr>
                <w:color w:val="1F497D" w:themeColor="text2"/>
                <w:sz w:val="22"/>
                <w:szCs w:val="22"/>
              </w:rPr>
              <w:t>sta</w:t>
            </w:r>
            <w:r w:rsidR="008609D1" w:rsidRPr="00541F1F">
              <w:rPr>
                <w:color w:val="1F497D" w:themeColor="text2"/>
                <w:sz w:val="22"/>
                <w:szCs w:val="22"/>
              </w:rPr>
              <w:t>m</w:t>
            </w:r>
            <w:r w:rsidR="007E6B30" w:rsidRPr="00541F1F">
              <w:rPr>
                <w:color w:val="1F497D" w:themeColor="text2"/>
                <w:sz w:val="22"/>
                <w:szCs w:val="22"/>
              </w:rPr>
              <w:t xml:space="preserve">men </w:t>
            </w:r>
            <w:r w:rsidRPr="00541F1F">
              <w:rPr>
                <w:color w:val="1F497D" w:themeColor="text2"/>
                <w:sz w:val="22"/>
                <w:szCs w:val="22"/>
              </w:rPr>
              <w:t>aus dem Bouquet</w:t>
            </w:r>
            <w:r w:rsidR="007E6B30" w:rsidRPr="00541F1F">
              <w:rPr>
                <w:color w:val="1F497D" w:themeColor="text2"/>
                <w:sz w:val="22"/>
                <w:szCs w:val="22"/>
              </w:rPr>
              <w:t>,</w:t>
            </w:r>
            <w:r w:rsidRPr="00541F1F">
              <w:rPr>
                <w:color w:val="1F497D" w:themeColor="text2"/>
                <w:sz w:val="22"/>
                <w:szCs w:val="22"/>
              </w:rPr>
              <w:t xml:space="preserve"> das </w:t>
            </w:r>
            <w:r w:rsidR="007E6B30" w:rsidRPr="00541F1F">
              <w:rPr>
                <w:color w:val="1F497D" w:themeColor="text2"/>
                <w:sz w:val="22"/>
                <w:szCs w:val="22"/>
              </w:rPr>
              <w:t xml:space="preserve">die Verstorbene auf der Brust trug. </w:t>
            </w:r>
          </w:p>
          <w:p w:rsidR="00445DAB" w:rsidRDefault="00445DAB" w:rsidP="00E16703">
            <w:pPr>
              <w:rPr>
                <w:color w:val="1F497D" w:themeColor="text2"/>
                <w:sz w:val="22"/>
                <w:szCs w:val="22"/>
              </w:rPr>
            </w:pPr>
          </w:p>
          <w:p w:rsidR="00EB0969" w:rsidRPr="0046227E" w:rsidRDefault="00B14683" w:rsidP="00622908">
            <w:pPr>
              <w:rPr>
                <w:color w:val="1F497D" w:themeColor="text2"/>
                <w:sz w:val="22"/>
                <w:szCs w:val="22"/>
              </w:rPr>
            </w:pPr>
            <w:r w:rsidRPr="00541F1F">
              <w:rPr>
                <w:color w:val="1F497D" w:themeColor="text2"/>
                <w:sz w:val="22"/>
                <w:szCs w:val="22"/>
              </w:rPr>
              <w:t>Das</w:t>
            </w:r>
            <w:r w:rsidR="008609D1" w:rsidRPr="00541F1F">
              <w:rPr>
                <w:color w:val="1F497D" w:themeColor="text2"/>
                <w:sz w:val="22"/>
                <w:szCs w:val="22"/>
              </w:rPr>
              <w:t xml:space="preserve"> T</w:t>
            </w:r>
            <w:r w:rsidRPr="00541F1F">
              <w:rPr>
                <w:color w:val="1F497D" w:themeColor="text2"/>
                <w:sz w:val="22"/>
                <w:szCs w:val="22"/>
              </w:rPr>
              <w:t xml:space="preserve">ränende Herz (auch Marienherz genannt) stammt aus China und </w:t>
            </w:r>
            <w:r w:rsidR="008609D1" w:rsidRPr="00541F1F">
              <w:rPr>
                <w:color w:val="1F497D" w:themeColor="text2"/>
                <w:sz w:val="22"/>
                <w:szCs w:val="22"/>
              </w:rPr>
              <w:t>wurde nach 1850 in Europa schnell</w:t>
            </w:r>
            <w:r w:rsidRPr="00541F1F">
              <w:rPr>
                <w:color w:val="1F497D" w:themeColor="text2"/>
                <w:sz w:val="22"/>
                <w:szCs w:val="22"/>
              </w:rPr>
              <w:t xml:space="preserve"> beliebt.</w:t>
            </w:r>
            <w:r w:rsidRPr="00541F1F">
              <w:rPr>
                <w:rStyle w:val="Funotenzeichen"/>
                <w:color w:val="1F497D" w:themeColor="text2"/>
                <w:sz w:val="22"/>
                <w:szCs w:val="22"/>
              </w:rPr>
              <w:footnoteReference w:id="33"/>
            </w:r>
            <w:r w:rsidRPr="00541F1F">
              <w:rPr>
                <w:color w:val="1F497D" w:themeColor="text2"/>
                <w:sz w:val="22"/>
                <w:szCs w:val="22"/>
              </w:rPr>
              <w:t xml:space="preserve"> Thuja</w:t>
            </w:r>
            <w:r w:rsidR="008609D1" w:rsidRPr="00541F1F">
              <w:rPr>
                <w:color w:val="1F497D" w:themeColor="text2"/>
                <w:sz w:val="22"/>
                <w:szCs w:val="22"/>
              </w:rPr>
              <w:t xml:space="preserve"> kennen wir vor allem als </w:t>
            </w:r>
            <w:r w:rsidR="00541F1F" w:rsidRPr="00541F1F">
              <w:rPr>
                <w:color w:val="1F497D" w:themeColor="text2"/>
                <w:sz w:val="22"/>
                <w:szCs w:val="22"/>
              </w:rPr>
              <w:t xml:space="preserve">immergrüne, aber artenarme Hecken. Das exotische Zypressengewächse wird auch </w:t>
            </w:r>
            <w:r w:rsidRPr="00541F1F">
              <w:rPr>
                <w:color w:val="1F497D" w:themeColor="text2"/>
                <w:sz w:val="22"/>
                <w:szCs w:val="22"/>
              </w:rPr>
              <w:t>«</w:t>
            </w:r>
            <w:r w:rsidRPr="00A62B67">
              <w:rPr>
                <w:b/>
                <w:color w:val="1F497D" w:themeColor="text2"/>
                <w:sz w:val="22"/>
                <w:szCs w:val="22"/>
              </w:rPr>
              <w:t>Lebensbaum</w:t>
            </w:r>
            <w:r w:rsidRPr="00541F1F">
              <w:rPr>
                <w:color w:val="1F497D" w:themeColor="text2"/>
                <w:sz w:val="22"/>
                <w:szCs w:val="22"/>
              </w:rPr>
              <w:t>»</w:t>
            </w:r>
            <w:r w:rsidR="00541F1F" w:rsidRPr="00541F1F">
              <w:rPr>
                <w:color w:val="1F497D" w:themeColor="text2"/>
                <w:sz w:val="22"/>
                <w:szCs w:val="22"/>
              </w:rPr>
              <w:t xml:space="preserve"> genannt</w:t>
            </w:r>
            <w:r w:rsidRPr="00541F1F">
              <w:rPr>
                <w:color w:val="1F497D" w:themeColor="text2"/>
                <w:sz w:val="22"/>
                <w:szCs w:val="22"/>
              </w:rPr>
              <w:t>.</w:t>
            </w:r>
            <w:r w:rsidR="0083491A">
              <w:rPr>
                <w:rStyle w:val="Funotenzeichen"/>
                <w:color w:val="1F497D" w:themeColor="text2"/>
                <w:sz w:val="22"/>
                <w:szCs w:val="22"/>
              </w:rPr>
              <w:footnoteReference w:id="34"/>
            </w:r>
            <w:r w:rsidR="00541F1F" w:rsidRPr="00541F1F">
              <w:rPr>
                <w:color w:val="1F497D" w:themeColor="text2"/>
                <w:sz w:val="22"/>
                <w:szCs w:val="22"/>
              </w:rPr>
              <w:t xml:space="preserve"> Wir sind der Thuja schon im Schlosspark begegnet, wo der Sohn der Pflanzen-Sammlerin Cécile, Hans von Hallwyl, auch einen solchen Lebensbaum gepflanzt hatte. </w:t>
            </w:r>
            <w:r w:rsidR="00A62B67">
              <w:rPr>
                <w:color w:val="1F497D" w:themeColor="text2"/>
                <w:sz w:val="22"/>
                <w:szCs w:val="22"/>
              </w:rPr>
              <w:t xml:space="preserve">Sowohl Thuja wie Buchs stehen als immergrüne Pflanzen für das ewige Leben. </w:t>
            </w:r>
          </w:p>
          <w:p w:rsidR="00BA65E7" w:rsidRDefault="00BA65E7" w:rsidP="00622908">
            <w:pPr>
              <w:rPr>
                <w:i/>
                <w:sz w:val="22"/>
                <w:szCs w:val="22"/>
              </w:rPr>
            </w:pPr>
          </w:p>
          <w:p w:rsidR="001E6B53" w:rsidRPr="00A62B67" w:rsidRDefault="005D6716" w:rsidP="00622908">
            <w:pPr>
              <w:rPr>
                <w:i/>
                <w:sz w:val="22"/>
                <w:szCs w:val="22"/>
              </w:rPr>
            </w:pPr>
            <w:r>
              <w:rPr>
                <w:i/>
                <w:sz w:val="22"/>
                <w:szCs w:val="22"/>
              </w:rPr>
              <w:t xml:space="preserve">Überleitung für 60’: </w:t>
            </w:r>
            <w:r w:rsidR="00D66737" w:rsidRPr="00E14DEF">
              <w:rPr>
                <w:sz w:val="22"/>
                <w:szCs w:val="22"/>
              </w:rPr>
              <w:t>Wilhelmina</w:t>
            </w:r>
            <w:r w:rsidR="00D95EA9">
              <w:rPr>
                <w:sz w:val="22"/>
                <w:szCs w:val="22"/>
              </w:rPr>
              <w:t xml:space="preserve"> von Hallwyl pflanzte nicht nur die Sommerlinde im Schlosshof, sondern auch die Allee aus </w:t>
            </w:r>
            <w:r w:rsidR="00D95EA9" w:rsidRPr="00145449">
              <w:rPr>
                <w:b/>
                <w:sz w:val="22"/>
                <w:szCs w:val="22"/>
              </w:rPr>
              <w:t>Winterlinden</w:t>
            </w:r>
            <w:r w:rsidR="00D95EA9">
              <w:rPr>
                <w:sz w:val="22"/>
                <w:szCs w:val="22"/>
              </w:rPr>
              <w:t>. Sie säumen die alte Landstrasse, die die Dörfe</w:t>
            </w:r>
            <w:r w:rsidR="00145449">
              <w:rPr>
                <w:sz w:val="22"/>
                <w:szCs w:val="22"/>
              </w:rPr>
              <w:t>r Bonsiwil und Seengen verband</w:t>
            </w:r>
            <w:r w:rsidR="00D95EA9">
              <w:rPr>
                <w:sz w:val="22"/>
                <w:szCs w:val="22"/>
              </w:rPr>
              <w:t xml:space="preserve">. </w:t>
            </w:r>
          </w:p>
          <w:p w:rsidR="00DA566D" w:rsidRDefault="00DA566D" w:rsidP="00622908">
            <w:pPr>
              <w:rPr>
                <w:sz w:val="22"/>
                <w:szCs w:val="22"/>
              </w:rPr>
            </w:pPr>
          </w:p>
          <w:p w:rsidR="00DA566D" w:rsidRPr="00A62B67" w:rsidRDefault="00DA566D" w:rsidP="00622908">
            <w:pPr>
              <w:rPr>
                <w:i/>
                <w:color w:val="1F497D" w:themeColor="text2"/>
                <w:sz w:val="22"/>
                <w:szCs w:val="22"/>
              </w:rPr>
            </w:pPr>
            <w:r w:rsidRPr="00A62B67">
              <w:rPr>
                <w:i/>
                <w:color w:val="1F497D" w:themeColor="text2"/>
                <w:sz w:val="22"/>
                <w:szCs w:val="22"/>
              </w:rPr>
              <w:t>Überleitung</w:t>
            </w:r>
            <w:r w:rsidR="005D6716" w:rsidRPr="00A62B67">
              <w:rPr>
                <w:i/>
                <w:color w:val="1F497D" w:themeColor="text2"/>
                <w:sz w:val="22"/>
                <w:szCs w:val="22"/>
              </w:rPr>
              <w:t xml:space="preserve"> für 90’</w:t>
            </w:r>
            <w:r w:rsidRPr="00A62B67">
              <w:rPr>
                <w:i/>
                <w:color w:val="1F497D" w:themeColor="text2"/>
                <w:sz w:val="22"/>
                <w:szCs w:val="22"/>
              </w:rPr>
              <w:t xml:space="preserve">: </w:t>
            </w:r>
            <w:r w:rsidRPr="00A62B67">
              <w:rPr>
                <w:color w:val="1F497D" w:themeColor="text2"/>
                <w:sz w:val="22"/>
                <w:szCs w:val="22"/>
              </w:rPr>
              <w:t xml:space="preserve">In diesem Raum schrieb der Pädagoge </w:t>
            </w:r>
            <w:r w:rsidRPr="00145449">
              <w:rPr>
                <w:b/>
                <w:color w:val="1F497D" w:themeColor="text2"/>
                <w:sz w:val="22"/>
                <w:szCs w:val="22"/>
              </w:rPr>
              <w:t>Heinrich Pestalozzi</w:t>
            </w:r>
            <w:r w:rsidRPr="00A62B67">
              <w:rPr>
                <w:color w:val="1F497D" w:themeColor="text2"/>
                <w:sz w:val="22"/>
                <w:szCs w:val="22"/>
              </w:rPr>
              <w:t xml:space="preserve"> an seinen Werken. Wir begegnen ihm noch einen Stock tiefer. </w:t>
            </w:r>
          </w:p>
          <w:p w:rsidR="00D66737" w:rsidRPr="00E14DEF" w:rsidRDefault="00D66737" w:rsidP="00622908">
            <w:pPr>
              <w:rPr>
                <w:sz w:val="22"/>
                <w:szCs w:val="22"/>
              </w:rPr>
            </w:pPr>
          </w:p>
        </w:tc>
        <w:tc>
          <w:tcPr>
            <w:tcW w:w="2048" w:type="dxa"/>
          </w:tcPr>
          <w:p w:rsidR="002C4E6A" w:rsidRDefault="002C4E6A" w:rsidP="00622908">
            <w:pPr>
              <w:rPr>
                <w:sz w:val="22"/>
                <w:szCs w:val="22"/>
              </w:rPr>
            </w:pPr>
          </w:p>
          <w:p w:rsidR="00464BFD" w:rsidRDefault="00464BFD" w:rsidP="00622908">
            <w:pPr>
              <w:rPr>
                <w:sz w:val="22"/>
                <w:szCs w:val="22"/>
              </w:rPr>
            </w:pPr>
          </w:p>
          <w:p w:rsidR="00F8396F" w:rsidRDefault="00F8396F" w:rsidP="00622908">
            <w:pPr>
              <w:rPr>
                <w:sz w:val="22"/>
                <w:szCs w:val="22"/>
              </w:rPr>
            </w:pPr>
          </w:p>
          <w:p w:rsidR="00464BFD" w:rsidRDefault="00464BFD" w:rsidP="00622908">
            <w:pPr>
              <w:rPr>
                <w:sz w:val="22"/>
                <w:szCs w:val="22"/>
              </w:rPr>
            </w:pPr>
          </w:p>
          <w:p w:rsidR="00464BFD" w:rsidRDefault="00464BFD" w:rsidP="00622908">
            <w:pPr>
              <w:rPr>
                <w:sz w:val="22"/>
                <w:szCs w:val="22"/>
              </w:rPr>
            </w:pPr>
          </w:p>
          <w:p w:rsidR="00464BFD" w:rsidRDefault="00464BFD" w:rsidP="00622908">
            <w:pPr>
              <w:rPr>
                <w:sz w:val="22"/>
                <w:szCs w:val="22"/>
              </w:rPr>
            </w:pPr>
          </w:p>
          <w:p w:rsidR="00464BFD" w:rsidRDefault="00464BFD" w:rsidP="00622908">
            <w:pPr>
              <w:rPr>
                <w:sz w:val="22"/>
                <w:szCs w:val="22"/>
              </w:rPr>
            </w:pPr>
          </w:p>
          <w:p w:rsidR="00464BFD" w:rsidRDefault="00464BFD" w:rsidP="00622908">
            <w:pPr>
              <w:rPr>
                <w:sz w:val="22"/>
                <w:szCs w:val="22"/>
              </w:rPr>
            </w:pPr>
          </w:p>
          <w:p w:rsidR="00464BFD" w:rsidRDefault="00464BFD" w:rsidP="00622908">
            <w:pPr>
              <w:rPr>
                <w:sz w:val="22"/>
                <w:szCs w:val="22"/>
              </w:rPr>
            </w:pPr>
          </w:p>
          <w:p w:rsidR="00464BFD" w:rsidRDefault="00464BFD" w:rsidP="00622908">
            <w:pPr>
              <w:rPr>
                <w:sz w:val="22"/>
                <w:szCs w:val="22"/>
              </w:rPr>
            </w:pPr>
          </w:p>
          <w:p w:rsidR="00464BFD" w:rsidRDefault="00464BFD" w:rsidP="00622908">
            <w:pPr>
              <w:rPr>
                <w:sz w:val="22"/>
                <w:szCs w:val="22"/>
              </w:rPr>
            </w:pPr>
          </w:p>
          <w:p w:rsidR="00464BFD" w:rsidRDefault="00464BFD" w:rsidP="00622908">
            <w:pPr>
              <w:rPr>
                <w:sz w:val="22"/>
                <w:szCs w:val="22"/>
              </w:rPr>
            </w:pPr>
          </w:p>
          <w:p w:rsidR="00F61EE1" w:rsidRDefault="00F61EE1" w:rsidP="00622908">
            <w:pPr>
              <w:rPr>
                <w:sz w:val="22"/>
                <w:szCs w:val="22"/>
              </w:rPr>
            </w:pPr>
          </w:p>
          <w:p w:rsidR="00464BFD" w:rsidRDefault="00464BFD" w:rsidP="00F61EE1">
            <w:pPr>
              <w:rPr>
                <w:sz w:val="22"/>
                <w:szCs w:val="22"/>
              </w:rPr>
            </w:pPr>
            <w:r w:rsidRPr="008A78E3">
              <w:rPr>
                <w:color w:val="FF0000"/>
                <w:sz w:val="22"/>
                <w:szCs w:val="22"/>
              </w:rPr>
              <w:t>Stoffrosen mit Sicherheitsnadeln</w:t>
            </w:r>
            <w:r w:rsidR="00F03808" w:rsidRPr="008A78E3">
              <w:rPr>
                <w:color w:val="FF0000"/>
                <w:sz w:val="22"/>
                <w:szCs w:val="22"/>
              </w:rPr>
              <w:t xml:space="preserve"> (2 rot, 2 rosa, 2 </w:t>
            </w:r>
            <w:r w:rsidR="00F03808" w:rsidRPr="0046227E">
              <w:rPr>
                <w:color w:val="FF0000"/>
                <w:sz w:val="22"/>
                <w:szCs w:val="22"/>
              </w:rPr>
              <w:t>weiss)</w:t>
            </w:r>
          </w:p>
          <w:p w:rsidR="00445DAB" w:rsidRDefault="00445DAB" w:rsidP="00F61EE1">
            <w:pPr>
              <w:rPr>
                <w:color w:val="1F497D" w:themeColor="text2"/>
                <w:sz w:val="22"/>
                <w:szCs w:val="22"/>
              </w:rPr>
            </w:pPr>
          </w:p>
          <w:p w:rsidR="0046227E" w:rsidRDefault="0046227E" w:rsidP="00F61EE1">
            <w:pPr>
              <w:rPr>
                <w:color w:val="1F497D" w:themeColor="text2"/>
                <w:sz w:val="22"/>
                <w:szCs w:val="22"/>
              </w:rPr>
            </w:pPr>
          </w:p>
          <w:p w:rsidR="00E16703" w:rsidRPr="00E14DEF" w:rsidRDefault="00E16703" w:rsidP="00F61EE1">
            <w:pPr>
              <w:rPr>
                <w:sz w:val="22"/>
                <w:szCs w:val="22"/>
              </w:rPr>
            </w:pPr>
            <w:r w:rsidRPr="008A78E3">
              <w:rPr>
                <w:color w:val="1F497D" w:themeColor="text2"/>
                <w:sz w:val="22"/>
                <w:szCs w:val="22"/>
              </w:rPr>
              <w:t>Abb. No</w:t>
            </w:r>
            <w:r w:rsidR="008609D1" w:rsidRPr="008A78E3">
              <w:rPr>
                <w:color w:val="1F497D" w:themeColor="text2"/>
                <w:sz w:val="22"/>
                <w:szCs w:val="22"/>
              </w:rPr>
              <w:t>tizbuch Cécile von Hallwyl, 1860</w:t>
            </w:r>
            <w:r w:rsidRPr="008A78E3">
              <w:rPr>
                <w:color w:val="1F497D" w:themeColor="text2"/>
                <w:sz w:val="22"/>
                <w:szCs w:val="22"/>
              </w:rPr>
              <w:t>.</w:t>
            </w:r>
            <w:r w:rsidR="008609D1" w:rsidRPr="008A78E3">
              <w:rPr>
                <w:rStyle w:val="Funotenzeichen"/>
                <w:color w:val="1F497D" w:themeColor="text2"/>
                <w:sz w:val="22"/>
                <w:szCs w:val="22"/>
              </w:rPr>
              <w:footnoteReference w:id="35"/>
            </w:r>
          </w:p>
        </w:tc>
      </w:tr>
      <w:tr w:rsidR="004746DE" w:rsidRPr="00E14DEF" w:rsidTr="00B33E92">
        <w:tc>
          <w:tcPr>
            <w:tcW w:w="1271" w:type="dxa"/>
          </w:tcPr>
          <w:p w:rsidR="004746DE" w:rsidRPr="00145449" w:rsidRDefault="004746DE" w:rsidP="00622908">
            <w:pPr>
              <w:rPr>
                <w:color w:val="1F497D" w:themeColor="text2"/>
                <w:sz w:val="22"/>
                <w:szCs w:val="22"/>
              </w:rPr>
            </w:pPr>
            <w:r w:rsidRPr="00145449">
              <w:rPr>
                <w:color w:val="1F497D" w:themeColor="text2"/>
                <w:sz w:val="22"/>
                <w:szCs w:val="22"/>
              </w:rPr>
              <w:lastRenderedPageBreak/>
              <w:t>VS, 1. OG</w:t>
            </w:r>
          </w:p>
          <w:p w:rsidR="004746DE" w:rsidRPr="00145449" w:rsidRDefault="004746DE" w:rsidP="00622908">
            <w:pPr>
              <w:rPr>
                <w:color w:val="1F497D" w:themeColor="text2"/>
                <w:sz w:val="22"/>
                <w:szCs w:val="22"/>
              </w:rPr>
            </w:pPr>
            <w:r w:rsidRPr="00145449">
              <w:rPr>
                <w:color w:val="1F497D" w:themeColor="text2"/>
                <w:sz w:val="22"/>
                <w:szCs w:val="22"/>
              </w:rPr>
              <w:t>Raum FRH</w:t>
            </w:r>
          </w:p>
          <w:p w:rsidR="0056407E" w:rsidRPr="00145449" w:rsidRDefault="0056407E" w:rsidP="00622908">
            <w:pPr>
              <w:rPr>
                <w:color w:val="1F497D" w:themeColor="text2"/>
                <w:sz w:val="22"/>
                <w:szCs w:val="22"/>
              </w:rPr>
            </w:pPr>
            <w:r w:rsidRPr="00145449">
              <w:rPr>
                <w:color w:val="1F497D" w:themeColor="text2"/>
                <w:sz w:val="22"/>
                <w:szCs w:val="22"/>
              </w:rPr>
              <w:t>10’</w:t>
            </w:r>
          </w:p>
          <w:p w:rsidR="00C74DA0" w:rsidRPr="00145449" w:rsidRDefault="00C74DA0" w:rsidP="00622908">
            <w:pPr>
              <w:rPr>
                <w:color w:val="1F497D" w:themeColor="text2"/>
                <w:sz w:val="22"/>
                <w:szCs w:val="22"/>
              </w:rPr>
            </w:pPr>
          </w:p>
          <w:p w:rsidR="00C74DA0" w:rsidRPr="00145449" w:rsidRDefault="00C74DA0" w:rsidP="00622908">
            <w:pPr>
              <w:rPr>
                <w:color w:val="1F497D" w:themeColor="text2"/>
                <w:sz w:val="22"/>
                <w:szCs w:val="22"/>
              </w:rPr>
            </w:pPr>
          </w:p>
        </w:tc>
        <w:tc>
          <w:tcPr>
            <w:tcW w:w="1559" w:type="dxa"/>
          </w:tcPr>
          <w:p w:rsidR="004746DE" w:rsidRPr="00145449" w:rsidRDefault="004746DE" w:rsidP="00622908">
            <w:pPr>
              <w:rPr>
                <w:color w:val="1F497D" w:themeColor="text2"/>
                <w:sz w:val="22"/>
                <w:szCs w:val="22"/>
              </w:rPr>
            </w:pPr>
            <w:r w:rsidRPr="00145449">
              <w:rPr>
                <w:color w:val="1F497D" w:themeColor="text2"/>
                <w:sz w:val="22"/>
                <w:szCs w:val="22"/>
              </w:rPr>
              <w:t>Franziska</w:t>
            </w:r>
            <w:r w:rsidR="00145449" w:rsidRPr="00145449">
              <w:rPr>
                <w:color w:val="1F497D" w:themeColor="text2"/>
                <w:sz w:val="22"/>
                <w:szCs w:val="22"/>
              </w:rPr>
              <w:t xml:space="preserve"> Romana</w:t>
            </w:r>
          </w:p>
          <w:p w:rsidR="00E14DEF" w:rsidRPr="00145449" w:rsidRDefault="00E14DEF" w:rsidP="00622908">
            <w:pPr>
              <w:rPr>
                <w:color w:val="1F497D" w:themeColor="text2"/>
                <w:sz w:val="22"/>
                <w:szCs w:val="22"/>
              </w:rPr>
            </w:pPr>
          </w:p>
          <w:p w:rsidR="00145449" w:rsidRPr="00145449" w:rsidRDefault="00145449" w:rsidP="00622908">
            <w:pPr>
              <w:rPr>
                <w:color w:val="1F497D" w:themeColor="text2"/>
                <w:sz w:val="22"/>
                <w:szCs w:val="22"/>
              </w:rPr>
            </w:pPr>
          </w:p>
          <w:p w:rsidR="00E14DEF" w:rsidRDefault="00E14DEF" w:rsidP="00622908">
            <w:pPr>
              <w:rPr>
                <w:color w:val="1F497D" w:themeColor="text2"/>
                <w:sz w:val="22"/>
                <w:szCs w:val="22"/>
              </w:rPr>
            </w:pPr>
            <w:r w:rsidRPr="00145449">
              <w:rPr>
                <w:color w:val="1F497D" w:themeColor="text2"/>
                <w:sz w:val="22"/>
                <w:szCs w:val="22"/>
              </w:rPr>
              <w:t>Pestalozzi</w:t>
            </w:r>
          </w:p>
          <w:p w:rsidR="00FE2D30" w:rsidRDefault="00FE2D30" w:rsidP="00622908">
            <w:pPr>
              <w:rPr>
                <w:color w:val="1F497D" w:themeColor="text2"/>
                <w:sz w:val="22"/>
                <w:szCs w:val="22"/>
              </w:rPr>
            </w:pPr>
          </w:p>
          <w:p w:rsidR="00FE2D30" w:rsidRDefault="00FE2D30" w:rsidP="00622908">
            <w:pPr>
              <w:rPr>
                <w:color w:val="1F497D" w:themeColor="text2"/>
                <w:sz w:val="22"/>
                <w:szCs w:val="22"/>
              </w:rPr>
            </w:pPr>
          </w:p>
          <w:p w:rsidR="00FE2D30" w:rsidRDefault="00FE2D30" w:rsidP="00622908">
            <w:pPr>
              <w:rPr>
                <w:color w:val="1F497D" w:themeColor="text2"/>
                <w:sz w:val="22"/>
                <w:szCs w:val="22"/>
              </w:rPr>
            </w:pPr>
          </w:p>
          <w:p w:rsidR="00FE2D30" w:rsidRDefault="00FE2D30" w:rsidP="00622908">
            <w:pPr>
              <w:rPr>
                <w:color w:val="1F497D" w:themeColor="text2"/>
                <w:sz w:val="22"/>
                <w:szCs w:val="22"/>
              </w:rPr>
            </w:pPr>
          </w:p>
          <w:p w:rsidR="00FE2D30" w:rsidRDefault="00FE2D30" w:rsidP="00622908">
            <w:pPr>
              <w:rPr>
                <w:color w:val="1F497D" w:themeColor="text2"/>
                <w:sz w:val="22"/>
                <w:szCs w:val="22"/>
              </w:rPr>
            </w:pPr>
          </w:p>
          <w:p w:rsidR="00FE2D30" w:rsidRDefault="00FE2D30" w:rsidP="00622908">
            <w:pPr>
              <w:rPr>
                <w:color w:val="1F497D" w:themeColor="text2"/>
                <w:sz w:val="22"/>
                <w:szCs w:val="22"/>
              </w:rPr>
            </w:pPr>
          </w:p>
          <w:p w:rsidR="00FE2D30" w:rsidRDefault="00FE2D30" w:rsidP="00622908">
            <w:pPr>
              <w:rPr>
                <w:color w:val="1F497D" w:themeColor="text2"/>
                <w:sz w:val="22"/>
                <w:szCs w:val="22"/>
              </w:rPr>
            </w:pPr>
          </w:p>
          <w:p w:rsidR="008A78E3" w:rsidRDefault="008A78E3" w:rsidP="00622908">
            <w:pPr>
              <w:rPr>
                <w:color w:val="1F497D" w:themeColor="text2"/>
                <w:sz w:val="22"/>
                <w:szCs w:val="22"/>
              </w:rPr>
            </w:pPr>
          </w:p>
          <w:p w:rsidR="00FE2D30" w:rsidRDefault="00FE2D30" w:rsidP="00622908">
            <w:pPr>
              <w:rPr>
                <w:color w:val="1F497D" w:themeColor="text2"/>
                <w:sz w:val="22"/>
                <w:szCs w:val="22"/>
              </w:rPr>
            </w:pPr>
          </w:p>
          <w:p w:rsidR="00FE2D30" w:rsidRPr="00145449" w:rsidRDefault="00FE2D30" w:rsidP="00622908">
            <w:pPr>
              <w:rPr>
                <w:color w:val="1F497D" w:themeColor="text2"/>
                <w:sz w:val="22"/>
                <w:szCs w:val="22"/>
              </w:rPr>
            </w:pPr>
            <w:r>
              <w:rPr>
                <w:color w:val="1F497D" w:themeColor="text2"/>
                <w:sz w:val="22"/>
                <w:szCs w:val="22"/>
              </w:rPr>
              <w:t>Zitat Pestalozzi über Kunstgärten</w:t>
            </w:r>
          </w:p>
        </w:tc>
        <w:tc>
          <w:tcPr>
            <w:tcW w:w="9072" w:type="dxa"/>
          </w:tcPr>
          <w:p w:rsidR="004746DE" w:rsidRPr="00145449" w:rsidRDefault="00D95EA9" w:rsidP="00622908">
            <w:pPr>
              <w:rPr>
                <w:color w:val="1F497D" w:themeColor="text2"/>
                <w:sz w:val="22"/>
                <w:szCs w:val="22"/>
              </w:rPr>
            </w:pPr>
            <w:r w:rsidRPr="00145449">
              <w:rPr>
                <w:b/>
                <w:color w:val="1F497D" w:themeColor="text2"/>
                <w:sz w:val="22"/>
                <w:szCs w:val="22"/>
              </w:rPr>
              <w:t xml:space="preserve">Franziska Romana von Hallwyl </w:t>
            </w:r>
            <w:r w:rsidRPr="00145449">
              <w:rPr>
                <w:color w:val="1F497D" w:themeColor="text2"/>
                <w:sz w:val="22"/>
                <w:szCs w:val="22"/>
              </w:rPr>
              <w:t xml:space="preserve">heiratete mit </w:t>
            </w:r>
            <w:r w:rsidR="005D6716" w:rsidRPr="00145449">
              <w:rPr>
                <w:color w:val="1F497D" w:themeColor="text2"/>
                <w:sz w:val="22"/>
                <w:szCs w:val="22"/>
              </w:rPr>
              <w:t>fünfzehn Jahren aus dem Wiener Zweig der Familie aufs Schloss Hallwyl. Sechs Jahre später, 1779, wurde sie bereits Witwe. Für die nächsten fünfzig Jahre war sie die «Oberherrin von Hallwyl».</w:t>
            </w:r>
          </w:p>
          <w:p w:rsidR="009C7A80" w:rsidRPr="00145449" w:rsidRDefault="009C7A80" w:rsidP="00622908">
            <w:pPr>
              <w:rPr>
                <w:color w:val="1F497D" w:themeColor="text2"/>
                <w:sz w:val="22"/>
                <w:szCs w:val="22"/>
              </w:rPr>
            </w:pPr>
          </w:p>
          <w:p w:rsidR="008332BC" w:rsidRPr="00145449" w:rsidRDefault="00145449" w:rsidP="00622908">
            <w:pPr>
              <w:rPr>
                <w:color w:val="1F497D" w:themeColor="text2"/>
                <w:sz w:val="22"/>
                <w:szCs w:val="22"/>
              </w:rPr>
            </w:pPr>
            <w:r>
              <w:rPr>
                <w:color w:val="1F497D" w:themeColor="text2"/>
                <w:sz w:val="22"/>
                <w:szCs w:val="22"/>
              </w:rPr>
              <w:t xml:space="preserve">Franziska pflegte </w:t>
            </w:r>
            <w:r w:rsidR="00E14DEF" w:rsidRPr="00145449">
              <w:rPr>
                <w:color w:val="1F497D" w:themeColor="text2"/>
                <w:sz w:val="22"/>
                <w:szCs w:val="22"/>
              </w:rPr>
              <w:t xml:space="preserve">Kontakt zu vielen Geistesgrössen ihrer Zeit. Auch heute noch vielen bekannt ist </w:t>
            </w:r>
            <w:r w:rsidR="00E14DEF" w:rsidRPr="00145449">
              <w:rPr>
                <w:b/>
                <w:color w:val="1F497D" w:themeColor="text2"/>
                <w:sz w:val="22"/>
                <w:szCs w:val="22"/>
              </w:rPr>
              <w:t>Johann Heinrich Pestalozzi</w:t>
            </w:r>
            <w:r w:rsidR="00E14DEF" w:rsidRPr="00145449">
              <w:rPr>
                <w:color w:val="1F497D" w:themeColor="text2"/>
                <w:sz w:val="22"/>
                <w:szCs w:val="22"/>
              </w:rPr>
              <w:t xml:space="preserve">, der Wegbereiter der Volksschule. </w:t>
            </w:r>
            <w:r w:rsidR="008332BC" w:rsidRPr="00145449">
              <w:rPr>
                <w:color w:val="1F497D" w:themeColor="text2"/>
                <w:sz w:val="22"/>
                <w:szCs w:val="22"/>
              </w:rPr>
              <w:t>Als er 1780 mit seiner Armenanstalt auf</w:t>
            </w:r>
            <w:r w:rsidR="00445DAB">
              <w:rPr>
                <w:color w:val="1F497D" w:themeColor="text2"/>
                <w:sz w:val="22"/>
                <w:szCs w:val="22"/>
              </w:rPr>
              <w:t xml:space="preserve"> </w:t>
            </w:r>
            <w:r w:rsidR="00CB476E" w:rsidRPr="00145449">
              <w:rPr>
                <w:color w:val="1F497D" w:themeColor="text2"/>
                <w:sz w:val="22"/>
                <w:szCs w:val="22"/>
              </w:rPr>
              <w:t>dem Neuhof im Birrfeld – etwa 20</w:t>
            </w:r>
            <w:r w:rsidR="00445DAB">
              <w:rPr>
                <w:color w:val="1F497D" w:themeColor="text2"/>
                <w:sz w:val="22"/>
                <w:szCs w:val="22"/>
              </w:rPr>
              <w:t xml:space="preserve"> km </w:t>
            </w:r>
            <w:r w:rsidR="00E14DEF" w:rsidRPr="00145449">
              <w:rPr>
                <w:color w:val="1F497D" w:themeColor="text2"/>
                <w:sz w:val="22"/>
                <w:szCs w:val="22"/>
              </w:rPr>
              <w:t>vom Schloss entfernt –</w:t>
            </w:r>
            <w:r w:rsidR="008332BC" w:rsidRPr="00145449">
              <w:rPr>
                <w:color w:val="1F497D" w:themeColor="text2"/>
                <w:sz w:val="22"/>
                <w:szCs w:val="22"/>
              </w:rPr>
              <w:t xml:space="preserve"> </w:t>
            </w:r>
            <w:r w:rsidR="00CB476E" w:rsidRPr="00145449">
              <w:rPr>
                <w:color w:val="1F497D" w:themeColor="text2"/>
                <w:sz w:val="22"/>
                <w:szCs w:val="22"/>
              </w:rPr>
              <w:t>ge</w:t>
            </w:r>
            <w:r w:rsidR="00E14DEF" w:rsidRPr="00145449">
              <w:rPr>
                <w:color w:val="1F497D" w:themeColor="text2"/>
                <w:sz w:val="22"/>
                <w:szCs w:val="22"/>
              </w:rPr>
              <w:t>scheiter</w:t>
            </w:r>
            <w:r w:rsidR="00CB476E" w:rsidRPr="00145449">
              <w:rPr>
                <w:color w:val="1F497D" w:themeColor="text2"/>
                <w:sz w:val="22"/>
                <w:szCs w:val="22"/>
              </w:rPr>
              <w:t>t war</w:t>
            </w:r>
            <w:r w:rsidR="00E14DEF" w:rsidRPr="00145449">
              <w:rPr>
                <w:color w:val="1F497D" w:themeColor="text2"/>
                <w:sz w:val="22"/>
                <w:szCs w:val="22"/>
              </w:rPr>
              <w:t xml:space="preserve">, </w:t>
            </w:r>
            <w:r w:rsidR="008332BC" w:rsidRPr="00145449">
              <w:rPr>
                <w:color w:val="1F497D" w:themeColor="text2"/>
                <w:sz w:val="22"/>
                <w:szCs w:val="22"/>
              </w:rPr>
              <w:t>päppelte Franziska ihn auf dem Schloss wieder auf.</w:t>
            </w:r>
            <w:r w:rsidR="00622908" w:rsidRPr="00145449">
              <w:rPr>
                <w:rStyle w:val="Funotenzeichen"/>
                <w:color w:val="1F497D" w:themeColor="text2"/>
                <w:sz w:val="22"/>
                <w:szCs w:val="22"/>
              </w:rPr>
              <w:footnoteReference w:id="36"/>
            </w:r>
            <w:r w:rsidR="008332BC" w:rsidRPr="00145449">
              <w:rPr>
                <w:color w:val="1F497D" w:themeColor="text2"/>
                <w:sz w:val="22"/>
                <w:szCs w:val="22"/>
              </w:rPr>
              <w:t xml:space="preserve"> </w:t>
            </w:r>
          </w:p>
          <w:p w:rsidR="008332BC" w:rsidRPr="00145449" w:rsidRDefault="008332BC" w:rsidP="00622908">
            <w:pPr>
              <w:rPr>
                <w:color w:val="1F497D" w:themeColor="text2"/>
                <w:sz w:val="22"/>
                <w:szCs w:val="22"/>
              </w:rPr>
            </w:pPr>
          </w:p>
          <w:p w:rsidR="00CB476E" w:rsidRPr="00145449" w:rsidRDefault="00CB476E" w:rsidP="00622908">
            <w:pPr>
              <w:rPr>
                <w:color w:val="1F497D" w:themeColor="text2"/>
                <w:sz w:val="22"/>
                <w:szCs w:val="22"/>
              </w:rPr>
            </w:pPr>
            <w:r w:rsidRPr="00145449">
              <w:rPr>
                <w:color w:val="1F497D" w:themeColor="text2"/>
                <w:sz w:val="22"/>
                <w:szCs w:val="22"/>
              </w:rPr>
              <w:t xml:space="preserve">In einem Brief von einer Reise nach Leipzig berichtet Pestalozzi 1792 Franziska von einem kunstvoll nach französischer Manier angelegten Garten – der ihm ganz und gar nicht gefiel: </w:t>
            </w:r>
          </w:p>
          <w:p w:rsidR="00CB476E" w:rsidRPr="00145449" w:rsidRDefault="00CB476E" w:rsidP="00622908">
            <w:pPr>
              <w:rPr>
                <w:color w:val="1F497D" w:themeColor="text2"/>
                <w:sz w:val="22"/>
                <w:szCs w:val="22"/>
              </w:rPr>
            </w:pPr>
          </w:p>
          <w:p w:rsidR="009C7A80" w:rsidRPr="00145449" w:rsidRDefault="009C7A80" w:rsidP="00622908">
            <w:pPr>
              <w:rPr>
                <w:color w:val="1F497D" w:themeColor="text2"/>
                <w:sz w:val="22"/>
                <w:szCs w:val="22"/>
              </w:rPr>
            </w:pPr>
            <w:r w:rsidRPr="00145449">
              <w:rPr>
                <w:color w:val="1F497D" w:themeColor="text2"/>
                <w:sz w:val="22"/>
                <w:szCs w:val="22"/>
              </w:rPr>
              <w:t>«</w:t>
            </w:r>
            <w:r w:rsidRPr="00145449">
              <w:rPr>
                <w:b/>
                <w:color w:val="1F497D" w:themeColor="text2"/>
                <w:sz w:val="22"/>
                <w:szCs w:val="22"/>
              </w:rPr>
              <w:t>Das eckelhafte Mühselige solcher Kunstwerke konnte mich rasend machen, und das Ganze der abgeschwächten Hoffmenschen… Aber es ist wahr: es ist leichter, dass ein Kameel durch ein Nadelöhr eingehe, als dass ein grosser Herr nicht ein Narr werde. Verzeihen Sie; dies ist unhöflich, aber doch gewiss eine Lobrede auf die Gräffin von Hallweil</w:t>
            </w:r>
            <w:proofErr w:type="gramStart"/>
            <w:r w:rsidRPr="00145449">
              <w:rPr>
                <w:b/>
                <w:color w:val="1F497D" w:themeColor="text2"/>
                <w:sz w:val="22"/>
                <w:szCs w:val="22"/>
              </w:rPr>
              <w:t>.</w:t>
            </w:r>
            <w:r w:rsidRPr="00145449">
              <w:rPr>
                <w:color w:val="1F497D" w:themeColor="text2"/>
                <w:sz w:val="22"/>
                <w:szCs w:val="22"/>
              </w:rPr>
              <w:t>»</w:t>
            </w:r>
            <w:proofErr w:type="gramEnd"/>
            <w:r w:rsidR="00BC1522" w:rsidRPr="00145449">
              <w:rPr>
                <w:rStyle w:val="Funotenzeichen"/>
                <w:color w:val="1F497D" w:themeColor="text2"/>
                <w:sz w:val="22"/>
                <w:szCs w:val="22"/>
              </w:rPr>
              <w:footnoteReference w:id="37"/>
            </w:r>
          </w:p>
          <w:p w:rsidR="00CB476E" w:rsidRPr="00145449" w:rsidRDefault="00CB476E" w:rsidP="00622908">
            <w:pPr>
              <w:rPr>
                <w:color w:val="1F497D" w:themeColor="text2"/>
                <w:sz w:val="22"/>
                <w:szCs w:val="22"/>
              </w:rPr>
            </w:pPr>
          </w:p>
          <w:p w:rsidR="009C7A80" w:rsidRPr="00145449" w:rsidRDefault="00CB476E" w:rsidP="00622908">
            <w:pPr>
              <w:rPr>
                <w:color w:val="1F497D" w:themeColor="text2"/>
                <w:sz w:val="22"/>
                <w:szCs w:val="22"/>
              </w:rPr>
            </w:pPr>
            <w:r w:rsidRPr="00145449">
              <w:rPr>
                <w:color w:val="1F497D" w:themeColor="text2"/>
                <w:sz w:val="22"/>
                <w:szCs w:val="22"/>
              </w:rPr>
              <w:t xml:space="preserve">Pestalozzi hat offenbar </w:t>
            </w:r>
            <w:r w:rsidR="00BE70E4" w:rsidRPr="00145449">
              <w:rPr>
                <w:color w:val="1F497D" w:themeColor="text2"/>
                <w:sz w:val="22"/>
                <w:szCs w:val="22"/>
              </w:rPr>
              <w:t>angenommen</w:t>
            </w:r>
            <w:r w:rsidRPr="00145449">
              <w:rPr>
                <w:color w:val="1F497D" w:themeColor="text2"/>
                <w:sz w:val="22"/>
                <w:szCs w:val="22"/>
              </w:rPr>
              <w:t xml:space="preserve">, dass man auf Hallwyl solche Kunstgärten nicht </w:t>
            </w:r>
            <w:r w:rsidR="009C7A80" w:rsidRPr="00145449">
              <w:rPr>
                <w:color w:val="1F497D" w:themeColor="text2"/>
                <w:sz w:val="22"/>
                <w:szCs w:val="22"/>
              </w:rPr>
              <w:t xml:space="preserve">schätzt. </w:t>
            </w:r>
            <w:r w:rsidR="00BE70E4" w:rsidRPr="00145449">
              <w:rPr>
                <w:color w:val="1F497D" w:themeColor="text2"/>
                <w:sz w:val="22"/>
                <w:szCs w:val="22"/>
              </w:rPr>
              <w:t>Damit hat er sich womöglich – wie so oft – in ein Fettnäpfchen gesetzt, wenn wir uns daran erinnern, wie sein Freund Johannes Salzgeber den Hallwyler Schlossgarten als kunstvoll lobte.</w:t>
            </w:r>
          </w:p>
          <w:p w:rsidR="00BE70E4" w:rsidRPr="00145449" w:rsidRDefault="00BE70E4" w:rsidP="00622908">
            <w:pPr>
              <w:rPr>
                <w:color w:val="1F497D" w:themeColor="text2"/>
                <w:sz w:val="22"/>
                <w:szCs w:val="22"/>
              </w:rPr>
            </w:pPr>
          </w:p>
          <w:p w:rsidR="00BE70E4" w:rsidRPr="00B5447B" w:rsidRDefault="00B5447B" w:rsidP="00622908">
            <w:pPr>
              <w:rPr>
                <w:i/>
                <w:color w:val="1F497D" w:themeColor="text2"/>
                <w:sz w:val="22"/>
                <w:szCs w:val="22"/>
              </w:rPr>
            </w:pPr>
            <w:r>
              <w:rPr>
                <w:i/>
                <w:color w:val="1F497D" w:themeColor="text2"/>
                <w:sz w:val="22"/>
                <w:szCs w:val="22"/>
              </w:rPr>
              <w:t xml:space="preserve">Überleitung: </w:t>
            </w:r>
            <w:r w:rsidR="00BE70E4" w:rsidRPr="00145449">
              <w:rPr>
                <w:color w:val="1F497D" w:themeColor="text2"/>
                <w:sz w:val="22"/>
                <w:szCs w:val="22"/>
              </w:rPr>
              <w:t>Draussen vor dem Schloss treffen wir gleich nochmals auf Franziska Romana.</w:t>
            </w:r>
          </w:p>
          <w:p w:rsidR="009C7A80" w:rsidRPr="00145449" w:rsidRDefault="009C7A80" w:rsidP="00622908">
            <w:pPr>
              <w:rPr>
                <w:color w:val="1F497D" w:themeColor="text2"/>
                <w:sz w:val="22"/>
                <w:szCs w:val="22"/>
              </w:rPr>
            </w:pPr>
          </w:p>
        </w:tc>
        <w:tc>
          <w:tcPr>
            <w:tcW w:w="2048" w:type="dxa"/>
          </w:tcPr>
          <w:p w:rsidR="004746DE" w:rsidRPr="00145449" w:rsidRDefault="005F713B" w:rsidP="00622908">
            <w:pPr>
              <w:rPr>
                <w:color w:val="1F497D" w:themeColor="text2"/>
                <w:sz w:val="22"/>
                <w:szCs w:val="22"/>
              </w:rPr>
            </w:pPr>
            <w:r w:rsidRPr="00445DAB">
              <w:rPr>
                <w:color w:val="1F497D" w:themeColor="text2"/>
                <w:sz w:val="22"/>
                <w:szCs w:val="22"/>
              </w:rPr>
              <w:t xml:space="preserve">Abb. Franziska </w:t>
            </w:r>
            <w:r w:rsidRPr="00145449">
              <w:rPr>
                <w:color w:val="1F497D" w:themeColor="text2"/>
                <w:sz w:val="22"/>
                <w:szCs w:val="22"/>
              </w:rPr>
              <w:t>div. vorh.</w:t>
            </w:r>
          </w:p>
          <w:p w:rsidR="005F713B" w:rsidRPr="00145449" w:rsidRDefault="005F713B" w:rsidP="00622908">
            <w:pPr>
              <w:rPr>
                <w:color w:val="1F497D" w:themeColor="text2"/>
                <w:sz w:val="22"/>
                <w:szCs w:val="22"/>
                <w:highlight w:val="yellow"/>
              </w:rPr>
            </w:pPr>
          </w:p>
          <w:p w:rsidR="00BA65E7" w:rsidRDefault="00BA65E7" w:rsidP="00622908">
            <w:pPr>
              <w:rPr>
                <w:color w:val="1F497D" w:themeColor="text2"/>
                <w:sz w:val="22"/>
                <w:szCs w:val="22"/>
              </w:rPr>
            </w:pPr>
          </w:p>
          <w:p w:rsidR="00445DAB" w:rsidRDefault="005F713B" w:rsidP="00622908">
            <w:pPr>
              <w:rPr>
                <w:color w:val="1F497D" w:themeColor="text2"/>
                <w:sz w:val="22"/>
                <w:szCs w:val="22"/>
                <w:shd w:val="clear" w:color="auto" w:fill="F8F9FA"/>
              </w:rPr>
            </w:pPr>
            <w:r w:rsidRPr="00445DAB">
              <w:rPr>
                <w:color w:val="1F497D" w:themeColor="text2"/>
                <w:sz w:val="22"/>
                <w:szCs w:val="22"/>
              </w:rPr>
              <w:t>Abb. Pestalozzi</w:t>
            </w:r>
            <w:r w:rsidR="00B5447B" w:rsidRPr="00445DAB">
              <w:rPr>
                <w:color w:val="1F497D" w:themeColor="text2"/>
                <w:sz w:val="22"/>
                <w:szCs w:val="22"/>
              </w:rPr>
              <w:t xml:space="preserve">, Stich von </w:t>
            </w:r>
            <w:r w:rsidR="00145449" w:rsidRPr="008A78E3">
              <w:rPr>
                <w:color w:val="1F497D" w:themeColor="text2"/>
                <w:sz w:val="22"/>
                <w:szCs w:val="22"/>
                <w:shd w:val="clear" w:color="auto" w:fill="F8F9FA"/>
              </w:rPr>
              <w:t xml:space="preserve">Eisenhardt nach Jules Hébert </w:t>
            </w:r>
            <w:r w:rsidR="00B5447B" w:rsidRPr="008A78E3">
              <w:rPr>
                <w:color w:val="1F497D" w:themeColor="text2"/>
                <w:sz w:val="22"/>
                <w:szCs w:val="22"/>
                <w:shd w:val="clear" w:color="auto" w:fill="F8F9FA"/>
              </w:rPr>
              <w:t>und</w:t>
            </w:r>
            <w:r w:rsidR="00145449" w:rsidRPr="008A78E3">
              <w:rPr>
                <w:color w:val="1F497D" w:themeColor="text2"/>
                <w:sz w:val="22"/>
                <w:szCs w:val="22"/>
                <w:shd w:val="clear" w:color="auto" w:fill="F8F9FA"/>
              </w:rPr>
              <w:t xml:space="preserve"> Henriette Rath</w:t>
            </w:r>
            <w:r w:rsidR="00B5447B" w:rsidRPr="008A78E3">
              <w:rPr>
                <w:color w:val="1F497D" w:themeColor="text2"/>
                <w:sz w:val="22"/>
                <w:szCs w:val="22"/>
                <w:shd w:val="clear" w:color="auto" w:fill="F8F9FA"/>
              </w:rPr>
              <w:t>, 1814. (Wikimedia)</w:t>
            </w:r>
          </w:p>
          <w:p w:rsidR="00445DAB" w:rsidRPr="00445DAB" w:rsidRDefault="00445DAB" w:rsidP="00622908">
            <w:pPr>
              <w:rPr>
                <w:color w:val="1F497D" w:themeColor="text2"/>
                <w:sz w:val="22"/>
                <w:szCs w:val="22"/>
                <w:shd w:val="clear" w:color="auto" w:fill="F8F9FA"/>
              </w:rPr>
            </w:pPr>
          </w:p>
          <w:p w:rsidR="00356C97" w:rsidRPr="00145449" w:rsidRDefault="00356C97" w:rsidP="00622908">
            <w:pPr>
              <w:rPr>
                <w:color w:val="1F497D" w:themeColor="text2"/>
                <w:sz w:val="22"/>
                <w:szCs w:val="22"/>
                <w:highlight w:val="yellow"/>
              </w:rPr>
            </w:pPr>
            <w:r w:rsidRPr="00445DAB">
              <w:rPr>
                <w:color w:val="1F497D" w:themeColor="text2"/>
                <w:sz w:val="22"/>
                <w:szCs w:val="22"/>
              </w:rPr>
              <w:t>Abb. Neuhof, Stich von J.J. Aschmann um 1800 (e-rara)</w:t>
            </w:r>
          </w:p>
        </w:tc>
      </w:tr>
      <w:tr w:rsidR="004746DE" w:rsidRPr="00E14DEF" w:rsidTr="00B33E92">
        <w:tc>
          <w:tcPr>
            <w:tcW w:w="1271" w:type="dxa"/>
          </w:tcPr>
          <w:p w:rsidR="004746DE" w:rsidRDefault="004746DE" w:rsidP="00622908">
            <w:pPr>
              <w:rPr>
                <w:sz w:val="22"/>
                <w:szCs w:val="22"/>
              </w:rPr>
            </w:pPr>
            <w:r w:rsidRPr="00E14DEF">
              <w:rPr>
                <w:sz w:val="22"/>
                <w:szCs w:val="22"/>
              </w:rPr>
              <w:lastRenderedPageBreak/>
              <w:t>Kastanie vor Brücke</w:t>
            </w:r>
          </w:p>
          <w:p w:rsidR="0056407E" w:rsidRPr="00E14DEF" w:rsidRDefault="0056407E" w:rsidP="00622908">
            <w:pPr>
              <w:rPr>
                <w:sz w:val="22"/>
                <w:szCs w:val="22"/>
              </w:rPr>
            </w:pPr>
            <w:r>
              <w:rPr>
                <w:sz w:val="22"/>
                <w:szCs w:val="22"/>
              </w:rPr>
              <w:t>10’</w:t>
            </w:r>
          </w:p>
        </w:tc>
        <w:tc>
          <w:tcPr>
            <w:tcW w:w="1559" w:type="dxa"/>
          </w:tcPr>
          <w:p w:rsidR="004746DE" w:rsidRDefault="00B5447B" w:rsidP="00622908">
            <w:pPr>
              <w:rPr>
                <w:sz w:val="22"/>
                <w:szCs w:val="22"/>
              </w:rPr>
            </w:pPr>
            <w:r>
              <w:rPr>
                <w:sz w:val="22"/>
                <w:szCs w:val="22"/>
              </w:rPr>
              <w:t>Kastanie</w:t>
            </w:r>
          </w:p>
          <w:p w:rsidR="00FE2D30" w:rsidRDefault="00FE2D30" w:rsidP="00622908">
            <w:pPr>
              <w:rPr>
                <w:sz w:val="22"/>
                <w:szCs w:val="22"/>
              </w:rPr>
            </w:pPr>
          </w:p>
          <w:p w:rsidR="00FE2D30" w:rsidRDefault="00FE2D30" w:rsidP="00622908">
            <w:pPr>
              <w:rPr>
                <w:sz w:val="22"/>
                <w:szCs w:val="22"/>
              </w:rPr>
            </w:pPr>
          </w:p>
          <w:p w:rsidR="00FE2D30" w:rsidRDefault="00FE2D30" w:rsidP="00622908">
            <w:pPr>
              <w:rPr>
                <w:sz w:val="22"/>
                <w:szCs w:val="22"/>
              </w:rPr>
            </w:pPr>
          </w:p>
          <w:p w:rsidR="00FE2D30" w:rsidRPr="00E14DEF" w:rsidRDefault="00FE2D30" w:rsidP="00622908">
            <w:pPr>
              <w:rPr>
                <w:sz w:val="22"/>
                <w:szCs w:val="22"/>
              </w:rPr>
            </w:pPr>
            <w:r>
              <w:rPr>
                <w:sz w:val="22"/>
                <w:szCs w:val="22"/>
              </w:rPr>
              <w:t>Gedicht Keller</w:t>
            </w:r>
          </w:p>
        </w:tc>
        <w:tc>
          <w:tcPr>
            <w:tcW w:w="9072" w:type="dxa"/>
          </w:tcPr>
          <w:p w:rsidR="00CB476E" w:rsidRDefault="00CB476E" w:rsidP="00622908">
            <w:pPr>
              <w:rPr>
                <w:sz w:val="22"/>
                <w:szCs w:val="22"/>
              </w:rPr>
            </w:pPr>
            <w:r>
              <w:rPr>
                <w:sz w:val="22"/>
                <w:szCs w:val="22"/>
              </w:rPr>
              <w:t xml:space="preserve">Wenn Sie zweihundert Jahre früher gekommen wären, könnten Sie sich </w:t>
            </w:r>
            <w:r w:rsidR="00B5447B">
              <w:rPr>
                <w:sz w:val="22"/>
                <w:szCs w:val="22"/>
              </w:rPr>
              <w:t xml:space="preserve">hier vor dem Schloss </w:t>
            </w:r>
            <w:r w:rsidR="00DA566D">
              <w:rPr>
                <w:sz w:val="22"/>
                <w:szCs w:val="22"/>
              </w:rPr>
              <w:t xml:space="preserve">mit </w:t>
            </w:r>
            <w:r w:rsidR="00BE70E4" w:rsidRPr="00DA566D">
              <w:rPr>
                <w:b/>
                <w:sz w:val="22"/>
                <w:szCs w:val="22"/>
              </w:rPr>
              <w:t>Franziska Romana von Hallwyl</w:t>
            </w:r>
            <w:r w:rsidR="00BE70E4">
              <w:rPr>
                <w:sz w:val="22"/>
                <w:szCs w:val="22"/>
              </w:rPr>
              <w:t xml:space="preserve"> </w:t>
            </w:r>
            <w:r>
              <w:rPr>
                <w:sz w:val="22"/>
                <w:szCs w:val="22"/>
              </w:rPr>
              <w:t xml:space="preserve">auf die Bank </w:t>
            </w:r>
            <w:r w:rsidR="00B5447B">
              <w:rPr>
                <w:sz w:val="22"/>
                <w:szCs w:val="22"/>
              </w:rPr>
              <w:t xml:space="preserve">im </w:t>
            </w:r>
            <w:r>
              <w:rPr>
                <w:sz w:val="22"/>
                <w:szCs w:val="22"/>
              </w:rPr>
              <w:t>Schatten einer</w:t>
            </w:r>
            <w:r w:rsidR="00B5447B">
              <w:rPr>
                <w:sz w:val="22"/>
                <w:szCs w:val="22"/>
              </w:rPr>
              <w:t xml:space="preserve"> etwas älteren</w:t>
            </w:r>
            <w:r>
              <w:rPr>
                <w:sz w:val="22"/>
                <w:szCs w:val="22"/>
              </w:rPr>
              <w:t xml:space="preserve"> </w:t>
            </w:r>
            <w:r w:rsidRPr="000919B7">
              <w:rPr>
                <w:b/>
                <w:sz w:val="22"/>
                <w:szCs w:val="22"/>
              </w:rPr>
              <w:t>Kastanie</w:t>
            </w:r>
            <w:r w:rsidR="00B5447B">
              <w:rPr>
                <w:sz w:val="22"/>
                <w:szCs w:val="22"/>
              </w:rPr>
              <w:t xml:space="preserve"> setzen, gerade so, wie S</w:t>
            </w:r>
            <w:r w:rsidR="00DA566D">
              <w:rPr>
                <w:sz w:val="22"/>
                <w:szCs w:val="22"/>
              </w:rPr>
              <w:t>ie es auf diesem Aquarell aus dem Jahr 1787 sehen.</w:t>
            </w:r>
          </w:p>
          <w:p w:rsidR="00CB476E" w:rsidRDefault="00CB476E" w:rsidP="00622908">
            <w:pPr>
              <w:rPr>
                <w:sz w:val="22"/>
                <w:szCs w:val="22"/>
              </w:rPr>
            </w:pPr>
          </w:p>
          <w:p w:rsidR="00CB476E" w:rsidRDefault="00BE70E4" w:rsidP="00622908">
            <w:pPr>
              <w:rPr>
                <w:sz w:val="22"/>
                <w:szCs w:val="22"/>
              </w:rPr>
            </w:pPr>
            <w:r>
              <w:rPr>
                <w:sz w:val="22"/>
                <w:szCs w:val="22"/>
              </w:rPr>
              <w:t xml:space="preserve">Hundert Jahre später, </w:t>
            </w:r>
            <w:r w:rsidR="00DA566D">
              <w:rPr>
                <w:sz w:val="22"/>
                <w:szCs w:val="22"/>
              </w:rPr>
              <w:t>1889</w:t>
            </w:r>
            <w:r>
              <w:rPr>
                <w:sz w:val="22"/>
                <w:szCs w:val="22"/>
              </w:rPr>
              <w:t>,</w:t>
            </w:r>
            <w:r w:rsidR="00CB476E">
              <w:rPr>
                <w:sz w:val="22"/>
                <w:szCs w:val="22"/>
              </w:rPr>
              <w:t xml:space="preserve"> hat</w:t>
            </w:r>
            <w:r w:rsidR="00BC1522">
              <w:rPr>
                <w:sz w:val="22"/>
                <w:szCs w:val="22"/>
              </w:rPr>
              <w:t xml:space="preserve"> </w:t>
            </w:r>
            <w:r w:rsidR="00BC1522" w:rsidRPr="00622908">
              <w:rPr>
                <w:b/>
                <w:sz w:val="22"/>
                <w:szCs w:val="22"/>
              </w:rPr>
              <w:t>Augustin Keller</w:t>
            </w:r>
            <w:r w:rsidR="00BC1522">
              <w:rPr>
                <w:sz w:val="22"/>
                <w:szCs w:val="22"/>
              </w:rPr>
              <w:t xml:space="preserve"> ein Loblied auf Franziska gedichtet. Ob </w:t>
            </w:r>
            <w:r w:rsidR="00DA566D">
              <w:rPr>
                <w:sz w:val="22"/>
                <w:szCs w:val="22"/>
              </w:rPr>
              <w:t>Keller der «Oberherrin von Hallwil»</w:t>
            </w:r>
            <w:r w:rsidR="00BC1522">
              <w:rPr>
                <w:sz w:val="22"/>
                <w:szCs w:val="22"/>
              </w:rPr>
              <w:t xml:space="preserve"> </w:t>
            </w:r>
            <w:r>
              <w:rPr>
                <w:sz w:val="22"/>
                <w:szCs w:val="22"/>
              </w:rPr>
              <w:t xml:space="preserve">noch </w:t>
            </w:r>
            <w:r w:rsidR="00BC1522">
              <w:rPr>
                <w:sz w:val="22"/>
                <w:szCs w:val="22"/>
              </w:rPr>
              <w:t xml:space="preserve">persönlich begegnet ist, wissen wir nicht. </w:t>
            </w:r>
            <w:r w:rsidR="00CB476E">
              <w:rPr>
                <w:sz w:val="22"/>
                <w:szCs w:val="22"/>
              </w:rPr>
              <w:t xml:space="preserve"> </w:t>
            </w:r>
          </w:p>
          <w:p w:rsidR="00BC1522" w:rsidRDefault="00BC1522" w:rsidP="00622908">
            <w:pPr>
              <w:rPr>
                <w:sz w:val="22"/>
                <w:szCs w:val="22"/>
              </w:rPr>
            </w:pPr>
          </w:p>
          <w:p w:rsidR="004746DE" w:rsidRPr="00E14DEF" w:rsidRDefault="004746DE" w:rsidP="00622908">
            <w:pPr>
              <w:rPr>
                <w:b/>
                <w:sz w:val="22"/>
                <w:szCs w:val="22"/>
              </w:rPr>
            </w:pPr>
            <w:r w:rsidRPr="00E14DEF">
              <w:rPr>
                <w:sz w:val="22"/>
                <w:szCs w:val="22"/>
              </w:rPr>
              <w:t>«</w:t>
            </w:r>
            <w:r w:rsidRPr="00E14DEF">
              <w:rPr>
                <w:b/>
                <w:sz w:val="22"/>
                <w:szCs w:val="22"/>
              </w:rPr>
              <w:t>Unter den Kastanienbäumen,</w:t>
            </w:r>
          </w:p>
          <w:p w:rsidR="004746DE" w:rsidRPr="00E14DEF" w:rsidRDefault="004746DE" w:rsidP="00622908">
            <w:pPr>
              <w:rPr>
                <w:b/>
                <w:sz w:val="22"/>
                <w:szCs w:val="22"/>
              </w:rPr>
            </w:pPr>
            <w:r w:rsidRPr="00E14DEF">
              <w:rPr>
                <w:b/>
                <w:sz w:val="22"/>
                <w:szCs w:val="22"/>
              </w:rPr>
              <w:t xml:space="preserve">Vor dem Schlosse auf der Brücke, </w:t>
            </w:r>
          </w:p>
          <w:p w:rsidR="004746DE" w:rsidRPr="00E14DEF" w:rsidRDefault="004746DE" w:rsidP="00622908">
            <w:pPr>
              <w:rPr>
                <w:b/>
                <w:sz w:val="22"/>
                <w:szCs w:val="22"/>
              </w:rPr>
            </w:pPr>
            <w:r w:rsidRPr="00E14DEF">
              <w:rPr>
                <w:b/>
                <w:sz w:val="22"/>
                <w:szCs w:val="22"/>
              </w:rPr>
              <w:t xml:space="preserve">Sass die Edle tief in Träumen; </w:t>
            </w:r>
          </w:p>
          <w:p w:rsidR="004746DE" w:rsidRPr="00E14DEF" w:rsidRDefault="00116156" w:rsidP="00622908">
            <w:pPr>
              <w:rPr>
                <w:sz w:val="22"/>
                <w:szCs w:val="22"/>
              </w:rPr>
            </w:pPr>
            <w:r w:rsidRPr="00E14DEF">
              <w:rPr>
                <w:b/>
                <w:sz w:val="22"/>
                <w:szCs w:val="22"/>
              </w:rPr>
              <w:t>Zukunft strahlten ihre Blicke</w:t>
            </w:r>
            <w:r w:rsidR="004746DE" w:rsidRPr="00E14DEF">
              <w:rPr>
                <w:sz w:val="22"/>
                <w:szCs w:val="22"/>
              </w:rPr>
              <w:t>»</w:t>
            </w:r>
            <w:r w:rsidR="00DA566D">
              <w:rPr>
                <w:rStyle w:val="Funotenzeichen"/>
                <w:b/>
                <w:sz w:val="22"/>
                <w:szCs w:val="22"/>
              </w:rPr>
              <w:footnoteReference w:id="38"/>
            </w:r>
          </w:p>
          <w:p w:rsidR="004746DE" w:rsidRPr="00E14DEF" w:rsidRDefault="004746DE" w:rsidP="00622908">
            <w:pPr>
              <w:rPr>
                <w:sz w:val="22"/>
                <w:szCs w:val="22"/>
              </w:rPr>
            </w:pPr>
          </w:p>
          <w:p w:rsidR="00BC1522" w:rsidRDefault="00BC1522" w:rsidP="00622908">
            <w:pPr>
              <w:rPr>
                <w:sz w:val="22"/>
                <w:szCs w:val="22"/>
              </w:rPr>
            </w:pPr>
            <w:r>
              <w:rPr>
                <w:sz w:val="22"/>
                <w:szCs w:val="22"/>
              </w:rPr>
              <w:t xml:space="preserve">Die Kastanie hat sich </w:t>
            </w:r>
            <w:r w:rsidR="00622908">
              <w:rPr>
                <w:sz w:val="22"/>
                <w:szCs w:val="22"/>
              </w:rPr>
              <w:t xml:space="preserve">unterdessen </w:t>
            </w:r>
            <w:r>
              <w:rPr>
                <w:sz w:val="22"/>
                <w:szCs w:val="22"/>
              </w:rPr>
              <w:t xml:space="preserve">zu </w:t>
            </w:r>
            <w:r w:rsidR="00DA566D">
              <w:rPr>
                <w:sz w:val="22"/>
                <w:szCs w:val="22"/>
              </w:rPr>
              <w:t xml:space="preserve">einem mächtigen Baum entwickelt, wenn Sie die Fotos aus dem Jahr 1916 mit dem 130 Jahre älteren Bild vergleichen. </w:t>
            </w:r>
            <w:r>
              <w:rPr>
                <w:sz w:val="22"/>
                <w:szCs w:val="22"/>
              </w:rPr>
              <w:t xml:space="preserve"> </w:t>
            </w:r>
          </w:p>
          <w:p w:rsidR="00BC1522" w:rsidRDefault="00BC1522" w:rsidP="00622908">
            <w:pPr>
              <w:rPr>
                <w:sz w:val="22"/>
                <w:szCs w:val="22"/>
              </w:rPr>
            </w:pPr>
          </w:p>
          <w:p w:rsidR="004746DE" w:rsidRPr="00FE2D30" w:rsidRDefault="004746DE" w:rsidP="00622908">
            <w:pPr>
              <w:rPr>
                <w:color w:val="1F497D" w:themeColor="text2"/>
                <w:sz w:val="22"/>
                <w:szCs w:val="22"/>
              </w:rPr>
            </w:pPr>
            <w:r w:rsidRPr="00FE2D30">
              <w:rPr>
                <w:color w:val="1F497D" w:themeColor="text2"/>
                <w:sz w:val="22"/>
                <w:szCs w:val="22"/>
              </w:rPr>
              <w:t>Keller teilte mit Franziska und Pestalozzi die Überzeugung, dass erst die Bildung des Volkes einen fortschlrittlichen Staat ermögliche.</w:t>
            </w:r>
            <w:r w:rsidR="00116156" w:rsidRPr="00FE2D30">
              <w:rPr>
                <w:rStyle w:val="Funotenzeichen"/>
                <w:color w:val="1F497D" w:themeColor="text2"/>
                <w:sz w:val="22"/>
                <w:szCs w:val="22"/>
              </w:rPr>
              <w:footnoteReference w:id="39"/>
            </w:r>
            <w:r w:rsidRPr="00FE2D30">
              <w:rPr>
                <w:color w:val="1F497D" w:themeColor="text2"/>
                <w:sz w:val="22"/>
                <w:szCs w:val="22"/>
              </w:rPr>
              <w:t xml:space="preserve"> </w:t>
            </w:r>
          </w:p>
          <w:p w:rsidR="00622908" w:rsidRDefault="00622908" w:rsidP="00622908">
            <w:pPr>
              <w:rPr>
                <w:sz w:val="22"/>
                <w:szCs w:val="22"/>
              </w:rPr>
            </w:pPr>
          </w:p>
          <w:p w:rsidR="00EE74AC" w:rsidRDefault="007F1720" w:rsidP="00622908">
            <w:pPr>
              <w:rPr>
                <w:sz w:val="22"/>
                <w:szCs w:val="22"/>
              </w:rPr>
            </w:pPr>
            <w:r>
              <w:rPr>
                <w:sz w:val="22"/>
                <w:szCs w:val="22"/>
              </w:rPr>
              <w:t xml:space="preserve">Der heute lebende Älteste der Hallwyl-Familie, </w:t>
            </w:r>
            <w:r w:rsidR="004746DE" w:rsidRPr="00622908">
              <w:rPr>
                <w:b/>
                <w:sz w:val="22"/>
                <w:szCs w:val="22"/>
              </w:rPr>
              <w:t>Michael von Hallwyl</w:t>
            </w:r>
            <w:r>
              <w:rPr>
                <w:sz w:val="22"/>
                <w:szCs w:val="22"/>
              </w:rPr>
              <w:t>,</w:t>
            </w:r>
            <w:r w:rsidR="004746DE" w:rsidRPr="00E14DEF">
              <w:rPr>
                <w:sz w:val="22"/>
                <w:szCs w:val="22"/>
              </w:rPr>
              <w:t xml:space="preserve"> </w:t>
            </w:r>
            <w:r w:rsidR="00334C75">
              <w:rPr>
                <w:sz w:val="22"/>
                <w:szCs w:val="22"/>
              </w:rPr>
              <w:t>pflanzte</w:t>
            </w:r>
            <w:r w:rsidR="008037C8">
              <w:rPr>
                <w:sz w:val="22"/>
                <w:szCs w:val="22"/>
              </w:rPr>
              <w:t xml:space="preserve"> 1994</w:t>
            </w:r>
            <w:r w:rsidR="00334C75">
              <w:rPr>
                <w:sz w:val="22"/>
                <w:szCs w:val="22"/>
              </w:rPr>
              <w:t xml:space="preserve"> </w:t>
            </w:r>
            <w:proofErr w:type="gramStart"/>
            <w:r w:rsidR="000919B7">
              <w:rPr>
                <w:sz w:val="22"/>
                <w:szCs w:val="22"/>
              </w:rPr>
              <w:t>an</w:t>
            </w:r>
            <w:proofErr w:type="gramEnd"/>
            <w:r w:rsidR="000919B7">
              <w:rPr>
                <w:sz w:val="22"/>
                <w:szCs w:val="22"/>
              </w:rPr>
              <w:t xml:space="preserve"> der Stelle der früheren Kastanie einen neuen Baum.</w:t>
            </w:r>
            <w:r w:rsidR="00334C75">
              <w:rPr>
                <w:rStyle w:val="Funotenzeichen"/>
                <w:sz w:val="22"/>
                <w:szCs w:val="22"/>
              </w:rPr>
              <w:footnoteReference w:id="40"/>
            </w:r>
            <w:r w:rsidR="000919B7">
              <w:rPr>
                <w:sz w:val="22"/>
                <w:szCs w:val="22"/>
              </w:rPr>
              <w:t xml:space="preserve"> </w:t>
            </w:r>
          </w:p>
          <w:p w:rsidR="00334C75" w:rsidRDefault="00334C75" w:rsidP="00622908">
            <w:pPr>
              <w:rPr>
                <w:sz w:val="22"/>
                <w:szCs w:val="22"/>
              </w:rPr>
            </w:pPr>
          </w:p>
          <w:p w:rsidR="003E497C" w:rsidRDefault="00364150" w:rsidP="00EE74AC">
            <w:pPr>
              <w:rPr>
                <w:sz w:val="22"/>
                <w:szCs w:val="22"/>
              </w:rPr>
            </w:pPr>
            <w:r>
              <w:rPr>
                <w:sz w:val="22"/>
                <w:szCs w:val="22"/>
              </w:rPr>
              <w:lastRenderedPageBreak/>
              <w:t xml:space="preserve">Kastanien können </w:t>
            </w:r>
            <w:r w:rsidR="005D6716">
              <w:rPr>
                <w:sz w:val="22"/>
                <w:szCs w:val="22"/>
              </w:rPr>
              <w:t>etwa</w:t>
            </w:r>
            <w:r>
              <w:rPr>
                <w:sz w:val="22"/>
                <w:szCs w:val="22"/>
              </w:rPr>
              <w:t xml:space="preserve"> 300 Jahre alt werden. Als </w:t>
            </w:r>
            <w:r w:rsidR="00BE70E4">
              <w:rPr>
                <w:sz w:val="22"/>
                <w:szCs w:val="22"/>
              </w:rPr>
              <w:t>die Familie</w:t>
            </w:r>
            <w:r w:rsidR="007F1720">
              <w:rPr>
                <w:sz w:val="22"/>
                <w:szCs w:val="22"/>
              </w:rPr>
              <w:t xml:space="preserve"> von</w:t>
            </w:r>
            <w:r>
              <w:rPr>
                <w:sz w:val="22"/>
                <w:szCs w:val="22"/>
              </w:rPr>
              <w:t xml:space="preserve"> Hallwyl um die Mitte des 18. Jahrhunderts </w:t>
            </w:r>
            <w:proofErr w:type="gramStart"/>
            <w:r>
              <w:rPr>
                <w:sz w:val="22"/>
                <w:szCs w:val="22"/>
              </w:rPr>
              <w:t>an</w:t>
            </w:r>
            <w:proofErr w:type="gramEnd"/>
            <w:r>
              <w:rPr>
                <w:sz w:val="22"/>
                <w:szCs w:val="22"/>
              </w:rPr>
              <w:t xml:space="preserve"> dieser Stel</w:t>
            </w:r>
            <w:r w:rsidR="007F1720">
              <w:rPr>
                <w:sz w:val="22"/>
                <w:szCs w:val="22"/>
              </w:rPr>
              <w:t>le eine erste Kastanie pflanzte</w:t>
            </w:r>
            <w:r>
              <w:rPr>
                <w:sz w:val="22"/>
                <w:szCs w:val="22"/>
              </w:rPr>
              <w:t xml:space="preserve">, war diese </w:t>
            </w:r>
            <w:r w:rsidR="00334C75">
              <w:rPr>
                <w:sz w:val="22"/>
                <w:szCs w:val="22"/>
              </w:rPr>
              <w:t xml:space="preserve">exotische </w:t>
            </w:r>
            <w:r>
              <w:rPr>
                <w:sz w:val="22"/>
                <w:szCs w:val="22"/>
              </w:rPr>
              <w:t>Baumart hierzulande</w:t>
            </w:r>
            <w:r w:rsidR="006572ED">
              <w:rPr>
                <w:sz w:val="22"/>
                <w:szCs w:val="22"/>
              </w:rPr>
              <w:t xml:space="preserve"> bereits als Parkbaum beliebt.</w:t>
            </w:r>
            <w:r w:rsidR="00FE2D30">
              <w:rPr>
                <w:rStyle w:val="Funotenzeichen"/>
                <w:sz w:val="22"/>
                <w:szCs w:val="22"/>
              </w:rPr>
              <w:footnoteReference w:id="41"/>
            </w:r>
            <w:r w:rsidR="006572ED">
              <w:rPr>
                <w:sz w:val="22"/>
                <w:szCs w:val="22"/>
              </w:rPr>
              <w:t xml:space="preserve"> </w:t>
            </w:r>
          </w:p>
          <w:p w:rsidR="00226595" w:rsidRDefault="00226595" w:rsidP="00EE74AC">
            <w:pPr>
              <w:rPr>
                <w:sz w:val="22"/>
                <w:szCs w:val="22"/>
              </w:rPr>
            </w:pPr>
          </w:p>
          <w:p w:rsidR="009A56CD" w:rsidRPr="00BA65E7" w:rsidRDefault="006572ED" w:rsidP="001A4D11">
            <w:pPr>
              <w:rPr>
                <w:i/>
                <w:sz w:val="22"/>
                <w:szCs w:val="22"/>
              </w:rPr>
            </w:pPr>
            <w:r w:rsidRPr="00CB476E">
              <w:rPr>
                <w:i/>
                <w:sz w:val="22"/>
                <w:szCs w:val="22"/>
              </w:rPr>
              <w:t xml:space="preserve">Überleitung: </w:t>
            </w:r>
            <w:r>
              <w:rPr>
                <w:sz w:val="22"/>
                <w:szCs w:val="22"/>
              </w:rPr>
              <w:t>Blick</w:t>
            </w:r>
            <w:r w:rsidR="00FE2D30">
              <w:rPr>
                <w:sz w:val="22"/>
                <w:szCs w:val="22"/>
              </w:rPr>
              <w:t>en wir noch über den Gartenzaun:</w:t>
            </w:r>
            <w:r>
              <w:rPr>
                <w:sz w:val="22"/>
                <w:szCs w:val="22"/>
              </w:rPr>
              <w:t xml:space="preserve"> Ostwärts erstreckten sich einst </w:t>
            </w:r>
            <w:r w:rsidRPr="00723870">
              <w:rPr>
                <w:b/>
                <w:sz w:val="22"/>
                <w:szCs w:val="22"/>
              </w:rPr>
              <w:t>Obstgärten</w:t>
            </w:r>
            <w:r>
              <w:rPr>
                <w:sz w:val="22"/>
                <w:szCs w:val="22"/>
              </w:rPr>
              <w:t xml:space="preserve">, die fast </w:t>
            </w:r>
            <w:r w:rsidRPr="0068635B">
              <w:rPr>
                <w:sz w:val="22"/>
                <w:szCs w:val="22"/>
              </w:rPr>
              <w:t>zwanzig</w:t>
            </w:r>
            <w:r>
              <w:rPr>
                <w:sz w:val="22"/>
                <w:szCs w:val="22"/>
              </w:rPr>
              <w:t xml:space="preserve"> mal grosser waren als dieser Kiesplatz.</w:t>
            </w:r>
            <w:r>
              <w:rPr>
                <w:rStyle w:val="Funotenzeichen"/>
                <w:sz w:val="22"/>
                <w:szCs w:val="22"/>
              </w:rPr>
              <w:footnoteReference w:id="42"/>
            </w:r>
            <w:r w:rsidR="001A4D11">
              <w:rPr>
                <w:sz w:val="22"/>
                <w:szCs w:val="22"/>
              </w:rPr>
              <w:t xml:space="preserve"> </w:t>
            </w:r>
          </w:p>
        </w:tc>
        <w:tc>
          <w:tcPr>
            <w:tcW w:w="2048" w:type="dxa"/>
          </w:tcPr>
          <w:p w:rsidR="00BE70E4" w:rsidRDefault="00445DAB" w:rsidP="00622908">
            <w:pPr>
              <w:rPr>
                <w:sz w:val="22"/>
                <w:szCs w:val="22"/>
              </w:rPr>
            </w:pPr>
            <w:r>
              <w:rPr>
                <w:sz w:val="22"/>
                <w:szCs w:val="22"/>
              </w:rPr>
              <w:lastRenderedPageBreak/>
              <w:t>Abb.</w:t>
            </w:r>
            <w:r w:rsidR="004746DE" w:rsidRPr="00E14DEF">
              <w:rPr>
                <w:sz w:val="22"/>
                <w:szCs w:val="22"/>
              </w:rPr>
              <w:t xml:space="preserve"> </w:t>
            </w:r>
            <w:r w:rsidR="00622908">
              <w:rPr>
                <w:sz w:val="22"/>
                <w:szCs w:val="22"/>
              </w:rPr>
              <w:t>Johann Heinrich Meyer</w:t>
            </w:r>
            <w:r>
              <w:rPr>
                <w:sz w:val="22"/>
                <w:szCs w:val="22"/>
              </w:rPr>
              <w:t xml:space="preserve">, </w:t>
            </w:r>
            <w:r w:rsidRPr="00E14DEF">
              <w:rPr>
                <w:sz w:val="22"/>
                <w:szCs w:val="22"/>
              </w:rPr>
              <w:t>1787</w:t>
            </w:r>
            <w:r w:rsidR="00622908">
              <w:rPr>
                <w:rStyle w:val="Funotenzeichen"/>
                <w:sz w:val="22"/>
                <w:szCs w:val="22"/>
              </w:rPr>
              <w:footnoteReference w:id="43"/>
            </w:r>
          </w:p>
          <w:p w:rsidR="00846197" w:rsidRDefault="00846197" w:rsidP="00622908">
            <w:pPr>
              <w:rPr>
                <w:sz w:val="22"/>
                <w:szCs w:val="22"/>
              </w:rPr>
            </w:pPr>
          </w:p>
          <w:p w:rsidR="00BA65E7" w:rsidRDefault="00BA65E7" w:rsidP="00622908">
            <w:pPr>
              <w:rPr>
                <w:sz w:val="22"/>
                <w:szCs w:val="22"/>
              </w:rPr>
            </w:pPr>
          </w:p>
          <w:p w:rsidR="00BA65E7" w:rsidRDefault="00BA65E7" w:rsidP="00622908">
            <w:pPr>
              <w:rPr>
                <w:sz w:val="22"/>
                <w:szCs w:val="22"/>
              </w:rPr>
            </w:pPr>
          </w:p>
          <w:p w:rsidR="00BA65E7" w:rsidRDefault="00BA65E7" w:rsidP="00622908">
            <w:pPr>
              <w:rPr>
                <w:sz w:val="22"/>
                <w:szCs w:val="22"/>
              </w:rPr>
            </w:pPr>
          </w:p>
          <w:p w:rsidR="00BA65E7" w:rsidRDefault="00BA65E7" w:rsidP="00622908">
            <w:pPr>
              <w:rPr>
                <w:sz w:val="22"/>
                <w:szCs w:val="22"/>
              </w:rPr>
            </w:pPr>
          </w:p>
          <w:p w:rsidR="00BA65E7" w:rsidRDefault="00BA65E7" w:rsidP="00622908">
            <w:pPr>
              <w:rPr>
                <w:sz w:val="22"/>
                <w:szCs w:val="22"/>
              </w:rPr>
            </w:pPr>
          </w:p>
          <w:p w:rsidR="00BA65E7" w:rsidRDefault="00BA65E7" w:rsidP="00622908">
            <w:pPr>
              <w:rPr>
                <w:sz w:val="22"/>
                <w:szCs w:val="22"/>
              </w:rPr>
            </w:pPr>
          </w:p>
          <w:p w:rsidR="00BA65E7" w:rsidRDefault="00BA65E7" w:rsidP="00622908">
            <w:pPr>
              <w:rPr>
                <w:sz w:val="22"/>
                <w:szCs w:val="22"/>
              </w:rPr>
            </w:pPr>
          </w:p>
          <w:p w:rsidR="00BA65E7" w:rsidRDefault="00BA65E7" w:rsidP="00622908">
            <w:pPr>
              <w:rPr>
                <w:sz w:val="22"/>
                <w:szCs w:val="22"/>
              </w:rPr>
            </w:pPr>
          </w:p>
          <w:p w:rsidR="00215965" w:rsidRDefault="004746DE" w:rsidP="00622908">
            <w:pPr>
              <w:rPr>
                <w:sz w:val="22"/>
                <w:szCs w:val="22"/>
              </w:rPr>
            </w:pPr>
            <w:r w:rsidRPr="00E14DEF">
              <w:rPr>
                <w:sz w:val="22"/>
                <w:szCs w:val="22"/>
              </w:rPr>
              <w:t>Fotos Lithberg vor 1916</w:t>
            </w:r>
            <w:r w:rsidR="00215965">
              <w:rPr>
                <w:rStyle w:val="Funotenzeichen"/>
                <w:sz w:val="22"/>
                <w:szCs w:val="22"/>
              </w:rPr>
              <w:footnoteReference w:id="44"/>
            </w: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4746DE" w:rsidRPr="00E14DEF" w:rsidRDefault="00846197" w:rsidP="00622908">
            <w:pPr>
              <w:rPr>
                <w:sz w:val="22"/>
                <w:szCs w:val="22"/>
              </w:rPr>
            </w:pPr>
            <w:r>
              <w:rPr>
                <w:sz w:val="22"/>
                <w:szCs w:val="22"/>
              </w:rPr>
              <w:t>Abb. Katasterplan 1854</w:t>
            </w:r>
          </w:p>
        </w:tc>
      </w:tr>
      <w:tr w:rsidR="004746DE" w:rsidRPr="00E14DEF" w:rsidTr="00B33E92">
        <w:tc>
          <w:tcPr>
            <w:tcW w:w="1271" w:type="dxa"/>
          </w:tcPr>
          <w:p w:rsidR="004746DE" w:rsidRDefault="00AF0049" w:rsidP="00622908">
            <w:pPr>
              <w:rPr>
                <w:sz w:val="22"/>
                <w:szCs w:val="22"/>
              </w:rPr>
            </w:pPr>
            <w:r w:rsidRPr="00E14DEF">
              <w:rPr>
                <w:sz w:val="22"/>
                <w:szCs w:val="22"/>
              </w:rPr>
              <w:lastRenderedPageBreak/>
              <w:t>Anfang Linden</w:t>
            </w:r>
            <w:r w:rsidR="00BA65E7">
              <w:rPr>
                <w:sz w:val="22"/>
                <w:szCs w:val="22"/>
              </w:rPr>
              <w:t>-</w:t>
            </w:r>
            <w:r w:rsidRPr="00E14DEF">
              <w:rPr>
                <w:sz w:val="22"/>
                <w:szCs w:val="22"/>
              </w:rPr>
              <w:t>allee</w:t>
            </w:r>
          </w:p>
          <w:p w:rsidR="0056407E" w:rsidRPr="00E14DEF" w:rsidRDefault="0056407E" w:rsidP="00622908">
            <w:pPr>
              <w:rPr>
                <w:sz w:val="22"/>
                <w:szCs w:val="22"/>
              </w:rPr>
            </w:pPr>
            <w:r>
              <w:rPr>
                <w:sz w:val="22"/>
                <w:szCs w:val="22"/>
              </w:rPr>
              <w:t>10’</w:t>
            </w:r>
          </w:p>
        </w:tc>
        <w:tc>
          <w:tcPr>
            <w:tcW w:w="1559" w:type="dxa"/>
          </w:tcPr>
          <w:p w:rsidR="009A56CD" w:rsidRDefault="009A56CD" w:rsidP="00622908">
            <w:pPr>
              <w:rPr>
                <w:sz w:val="22"/>
                <w:szCs w:val="22"/>
              </w:rPr>
            </w:pPr>
            <w:r>
              <w:rPr>
                <w:sz w:val="22"/>
                <w:szCs w:val="22"/>
              </w:rPr>
              <w:t>Lindenallee</w:t>
            </w:r>
          </w:p>
          <w:p w:rsidR="009A56CD" w:rsidRDefault="009A56CD"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226595" w:rsidRDefault="00226595" w:rsidP="00622908">
            <w:pPr>
              <w:rPr>
                <w:sz w:val="22"/>
                <w:szCs w:val="22"/>
              </w:rPr>
            </w:pPr>
          </w:p>
          <w:p w:rsidR="00DF40D7" w:rsidRDefault="00DF40D7" w:rsidP="00622908">
            <w:pPr>
              <w:rPr>
                <w:sz w:val="22"/>
                <w:szCs w:val="22"/>
              </w:rPr>
            </w:pPr>
          </w:p>
          <w:p w:rsidR="00C12DBF" w:rsidRDefault="00C12DBF" w:rsidP="00622908">
            <w:pPr>
              <w:rPr>
                <w:sz w:val="22"/>
                <w:szCs w:val="22"/>
              </w:rPr>
            </w:pPr>
            <w:r>
              <w:rPr>
                <w:sz w:val="22"/>
                <w:szCs w:val="22"/>
              </w:rPr>
              <w:t>Zitat Salzgeber</w:t>
            </w:r>
          </w:p>
          <w:p w:rsidR="005D6716" w:rsidRDefault="005D6716" w:rsidP="00622908">
            <w:pPr>
              <w:rPr>
                <w:sz w:val="22"/>
                <w:szCs w:val="22"/>
              </w:rPr>
            </w:pPr>
          </w:p>
          <w:p w:rsidR="005D6716" w:rsidRDefault="005D6716" w:rsidP="00622908">
            <w:pPr>
              <w:rPr>
                <w:sz w:val="22"/>
                <w:szCs w:val="22"/>
              </w:rPr>
            </w:pPr>
          </w:p>
          <w:p w:rsidR="00C12DBF" w:rsidRDefault="00C12DBF" w:rsidP="00622908">
            <w:pPr>
              <w:rPr>
                <w:sz w:val="22"/>
                <w:szCs w:val="22"/>
              </w:rPr>
            </w:pPr>
          </w:p>
          <w:p w:rsidR="00215965" w:rsidRDefault="00215965" w:rsidP="00622908">
            <w:pPr>
              <w:rPr>
                <w:sz w:val="22"/>
                <w:szCs w:val="22"/>
              </w:rPr>
            </w:pPr>
          </w:p>
          <w:p w:rsidR="003E497C" w:rsidRDefault="00634430" w:rsidP="00622908">
            <w:pPr>
              <w:rPr>
                <w:sz w:val="22"/>
                <w:szCs w:val="22"/>
              </w:rPr>
            </w:pPr>
            <w:r>
              <w:rPr>
                <w:sz w:val="22"/>
                <w:szCs w:val="22"/>
              </w:rPr>
              <w:t>Bauern</w:t>
            </w:r>
            <w:r w:rsidRPr="00E14DEF">
              <w:rPr>
                <w:sz w:val="22"/>
                <w:szCs w:val="22"/>
              </w:rPr>
              <w:t>hof</w:t>
            </w: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r>
              <w:rPr>
                <w:sz w:val="22"/>
                <w:szCs w:val="22"/>
              </w:rPr>
              <w:t>Bauernhaus</w:t>
            </w: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C12DBF" w:rsidRDefault="00C12DBF" w:rsidP="00622908">
            <w:pPr>
              <w:rPr>
                <w:sz w:val="22"/>
                <w:szCs w:val="22"/>
              </w:rPr>
            </w:pPr>
          </w:p>
          <w:p w:rsidR="008018C5" w:rsidRDefault="008018C5" w:rsidP="00622908">
            <w:pPr>
              <w:rPr>
                <w:sz w:val="22"/>
                <w:szCs w:val="22"/>
              </w:rPr>
            </w:pPr>
          </w:p>
          <w:p w:rsidR="008018C5" w:rsidRDefault="008018C5" w:rsidP="00622908">
            <w:pPr>
              <w:rPr>
                <w:sz w:val="22"/>
                <w:szCs w:val="22"/>
              </w:rPr>
            </w:pPr>
          </w:p>
          <w:p w:rsidR="008018C5" w:rsidRDefault="008018C5" w:rsidP="00622908">
            <w:pPr>
              <w:rPr>
                <w:sz w:val="22"/>
                <w:szCs w:val="22"/>
              </w:rPr>
            </w:pPr>
          </w:p>
          <w:p w:rsidR="008018C5" w:rsidRDefault="008018C5" w:rsidP="00622908">
            <w:pPr>
              <w:rPr>
                <w:sz w:val="22"/>
                <w:szCs w:val="22"/>
              </w:rPr>
            </w:pPr>
          </w:p>
          <w:p w:rsidR="008018C5" w:rsidRDefault="008018C5" w:rsidP="00622908">
            <w:pPr>
              <w:rPr>
                <w:sz w:val="22"/>
                <w:szCs w:val="22"/>
              </w:rPr>
            </w:pPr>
          </w:p>
          <w:p w:rsidR="008018C5" w:rsidRDefault="008018C5" w:rsidP="00622908">
            <w:pPr>
              <w:rPr>
                <w:sz w:val="22"/>
                <w:szCs w:val="22"/>
              </w:rPr>
            </w:pPr>
          </w:p>
          <w:p w:rsidR="00C12DBF" w:rsidRDefault="00C12DBF" w:rsidP="00622908">
            <w:pPr>
              <w:rPr>
                <w:sz w:val="22"/>
                <w:szCs w:val="22"/>
              </w:rPr>
            </w:pPr>
          </w:p>
          <w:p w:rsidR="00C12DBF" w:rsidRDefault="00C12DBF" w:rsidP="00622908">
            <w:pPr>
              <w:rPr>
                <w:sz w:val="22"/>
                <w:szCs w:val="22"/>
              </w:rPr>
            </w:pPr>
          </w:p>
          <w:p w:rsidR="00215965" w:rsidRDefault="00215965" w:rsidP="00622908">
            <w:pPr>
              <w:rPr>
                <w:sz w:val="22"/>
                <w:szCs w:val="22"/>
              </w:rPr>
            </w:pPr>
          </w:p>
          <w:p w:rsidR="00215965" w:rsidRDefault="00215965" w:rsidP="00622908">
            <w:pPr>
              <w:rPr>
                <w:sz w:val="22"/>
                <w:szCs w:val="22"/>
              </w:rPr>
            </w:pPr>
          </w:p>
          <w:p w:rsidR="00C12DBF" w:rsidRPr="00B33844" w:rsidRDefault="00C12DBF" w:rsidP="00622908">
            <w:pPr>
              <w:rPr>
                <w:color w:val="1F497D" w:themeColor="text2"/>
                <w:sz w:val="22"/>
                <w:szCs w:val="22"/>
              </w:rPr>
            </w:pPr>
            <w:r w:rsidRPr="00B33844">
              <w:rPr>
                <w:color w:val="1F497D" w:themeColor="text2"/>
                <w:sz w:val="22"/>
                <w:szCs w:val="22"/>
              </w:rPr>
              <w:t>Pachtbauer</w:t>
            </w:r>
          </w:p>
          <w:p w:rsidR="003F6CD0" w:rsidRDefault="003F6CD0" w:rsidP="00622908">
            <w:pPr>
              <w:rPr>
                <w:sz w:val="22"/>
                <w:szCs w:val="22"/>
              </w:rPr>
            </w:pPr>
          </w:p>
          <w:p w:rsidR="003F6CD0" w:rsidRDefault="003F6CD0" w:rsidP="00622908">
            <w:pPr>
              <w:rPr>
                <w:sz w:val="22"/>
                <w:szCs w:val="22"/>
              </w:rPr>
            </w:pPr>
          </w:p>
          <w:p w:rsidR="003F6CD0" w:rsidRDefault="003F6CD0" w:rsidP="00622908">
            <w:pPr>
              <w:rPr>
                <w:sz w:val="22"/>
                <w:szCs w:val="22"/>
              </w:rPr>
            </w:pPr>
          </w:p>
          <w:p w:rsidR="003F6CD0" w:rsidRDefault="003F6CD0" w:rsidP="00622908">
            <w:pPr>
              <w:rPr>
                <w:sz w:val="22"/>
                <w:szCs w:val="22"/>
              </w:rPr>
            </w:pPr>
          </w:p>
          <w:p w:rsidR="003F6CD0" w:rsidRDefault="003F6CD0" w:rsidP="00622908">
            <w:pPr>
              <w:rPr>
                <w:sz w:val="22"/>
                <w:szCs w:val="22"/>
              </w:rPr>
            </w:pPr>
          </w:p>
          <w:p w:rsidR="003F6CD0" w:rsidRDefault="003F6CD0" w:rsidP="00622908">
            <w:pPr>
              <w:rPr>
                <w:sz w:val="22"/>
                <w:szCs w:val="22"/>
              </w:rPr>
            </w:pPr>
          </w:p>
          <w:p w:rsidR="003E497C" w:rsidRDefault="003E497C" w:rsidP="00622908">
            <w:pPr>
              <w:rPr>
                <w:sz w:val="22"/>
                <w:szCs w:val="22"/>
              </w:rPr>
            </w:pPr>
          </w:p>
          <w:p w:rsidR="004746DE" w:rsidRPr="00E14DEF" w:rsidRDefault="004746DE" w:rsidP="00622908">
            <w:pPr>
              <w:rPr>
                <w:sz w:val="22"/>
                <w:szCs w:val="22"/>
              </w:rPr>
            </w:pPr>
          </w:p>
        </w:tc>
        <w:tc>
          <w:tcPr>
            <w:tcW w:w="9072" w:type="dxa"/>
          </w:tcPr>
          <w:p w:rsidR="00FF6E00" w:rsidRDefault="009A56CD" w:rsidP="001A4D11">
            <w:pPr>
              <w:rPr>
                <w:sz w:val="22"/>
                <w:szCs w:val="22"/>
              </w:rPr>
            </w:pPr>
            <w:r>
              <w:rPr>
                <w:sz w:val="22"/>
                <w:szCs w:val="22"/>
              </w:rPr>
              <w:lastRenderedPageBreak/>
              <w:t xml:space="preserve">Die </w:t>
            </w:r>
            <w:r w:rsidRPr="0068635B">
              <w:rPr>
                <w:b/>
                <w:sz w:val="22"/>
                <w:szCs w:val="22"/>
              </w:rPr>
              <w:t>Lindenallee</w:t>
            </w:r>
            <w:r>
              <w:rPr>
                <w:sz w:val="22"/>
                <w:szCs w:val="22"/>
              </w:rPr>
              <w:t xml:space="preserve"> säumt die alte Strasse von Boniswil nach Seengen. </w:t>
            </w:r>
            <w:r w:rsidR="005D6716">
              <w:rPr>
                <w:sz w:val="22"/>
                <w:szCs w:val="22"/>
              </w:rPr>
              <w:t xml:space="preserve">1924 wurde die Strasse – zum Ärger Wilhelminas </w:t>
            </w:r>
            <w:r w:rsidR="00FE2D30">
              <w:rPr>
                <w:sz w:val="22"/>
                <w:szCs w:val="22"/>
              </w:rPr>
              <w:t xml:space="preserve">von Hallwyl </w:t>
            </w:r>
            <w:r w:rsidR="005D6716">
              <w:rPr>
                <w:sz w:val="22"/>
                <w:szCs w:val="22"/>
              </w:rPr>
              <w:t xml:space="preserve">– weiter nach Westen verlegt, so dass sie heute – zu unserem Glück – nicht direkt aufs Schloss zu läuft. </w:t>
            </w:r>
            <w:r w:rsidR="0068635B">
              <w:rPr>
                <w:sz w:val="22"/>
                <w:szCs w:val="22"/>
              </w:rPr>
              <w:t>Vielleicht um die alte Strasse zu betonen, liess sie die Allee anpflanzen.</w:t>
            </w:r>
            <w:r w:rsidR="00977983">
              <w:rPr>
                <w:rStyle w:val="Funotenzeichen"/>
                <w:sz w:val="22"/>
                <w:szCs w:val="22"/>
              </w:rPr>
              <w:footnoteReference w:id="45"/>
            </w:r>
            <w:r w:rsidR="0068635B">
              <w:rPr>
                <w:sz w:val="22"/>
                <w:szCs w:val="22"/>
              </w:rPr>
              <w:t xml:space="preserve"> </w:t>
            </w:r>
          </w:p>
          <w:p w:rsidR="00FE2D30" w:rsidRDefault="00FE2D30" w:rsidP="001A4D11">
            <w:pPr>
              <w:rPr>
                <w:sz w:val="22"/>
                <w:szCs w:val="22"/>
              </w:rPr>
            </w:pPr>
          </w:p>
          <w:p w:rsidR="00C12DBF" w:rsidRDefault="00FF6E00" w:rsidP="00FF6E00">
            <w:pPr>
              <w:rPr>
                <w:sz w:val="22"/>
                <w:szCs w:val="22"/>
              </w:rPr>
            </w:pPr>
            <w:r>
              <w:rPr>
                <w:sz w:val="22"/>
                <w:szCs w:val="22"/>
              </w:rPr>
              <w:t xml:space="preserve">Hören wir nochmals dem Bündner Freund Johannes Salzgeber </w:t>
            </w:r>
            <w:r w:rsidR="00C12DBF">
              <w:rPr>
                <w:sz w:val="22"/>
                <w:szCs w:val="22"/>
              </w:rPr>
              <w:t xml:space="preserve">im Jahr 1804 </w:t>
            </w:r>
            <w:r>
              <w:rPr>
                <w:sz w:val="22"/>
                <w:szCs w:val="22"/>
              </w:rPr>
              <w:t xml:space="preserve">zu: </w:t>
            </w:r>
          </w:p>
          <w:p w:rsidR="00226595" w:rsidRDefault="00226595" w:rsidP="00FF6E00">
            <w:pPr>
              <w:rPr>
                <w:sz w:val="22"/>
                <w:szCs w:val="22"/>
              </w:rPr>
            </w:pPr>
          </w:p>
          <w:p w:rsidR="00FF6E00" w:rsidRDefault="00FF6E00" w:rsidP="00FF6E00">
            <w:pPr>
              <w:rPr>
                <w:sz w:val="22"/>
                <w:szCs w:val="22"/>
              </w:rPr>
            </w:pPr>
            <w:r w:rsidRPr="00E14DEF">
              <w:rPr>
                <w:sz w:val="22"/>
                <w:szCs w:val="22"/>
              </w:rPr>
              <w:t>«</w:t>
            </w:r>
            <w:r>
              <w:rPr>
                <w:b/>
                <w:sz w:val="22"/>
                <w:szCs w:val="22"/>
              </w:rPr>
              <w:t>Den 6</w:t>
            </w:r>
            <w:r w:rsidRPr="00622908">
              <w:rPr>
                <w:b/>
                <w:sz w:val="22"/>
                <w:szCs w:val="22"/>
              </w:rPr>
              <w:t xml:space="preserve">. </w:t>
            </w:r>
            <w:r>
              <w:rPr>
                <w:b/>
                <w:sz w:val="22"/>
                <w:szCs w:val="22"/>
              </w:rPr>
              <w:t>[</w:t>
            </w:r>
            <w:r w:rsidRPr="00622908">
              <w:rPr>
                <w:b/>
                <w:sz w:val="22"/>
                <w:szCs w:val="22"/>
              </w:rPr>
              <w:t>Juli</w:t>
            </w:r>
            <w:r>
              <w:rPr>
                <w:b/>
                <w:sz w:val="22"/>
                <w:szCs w:val="22"/>
              </w:rPr>
              <w:t>]</w:t>
            </w:r>
            <w:r w:rsidRPr="00622908">
              <w:rPr>
                <w:b/>
                <w:sz w:val="22"/>
                <w:szCs w:val="22"/>
              </w:rPr>
              <w:t xml:space="preserve"> führte mich die Frau Gräfin auf ihren neu erbauten Bauernhof, woran sie viel Vergnügen äusserte, und besonders die brave Bauernfamilie schätzte, die diesen Hof um den Zins empfangen hat.</w:t>
            </w:r>
            <w:r w:rsidRPr="00E14DEF">
              <w:rPr>
                <w:sz w:val="22"/>
                <w:szCs w:val="22"/>
              </w:rPr>
              <w:t>»</w:t>
            </w:r>
            <w:r>
              <w:rPr>
                <w:rStyle w:val="Funotenzeichen"/>
                <w:sz w:val="22"/>
                <w:szCs w:val="22"/>
              </w:rPr>
              <w:footnoteReference w:id="46"/>
            </w:r>
          </w:p>
          <w:p w:rsidR="00C12DBF" w:rsidRDefault="00C12DBF" w:rsidP="00FF6E00">
            <w:pPr>
              <w:rPr>
                <w:sz w:val="22"/>
                <w:szCs w:val="22"/>
              </w:rPr>
            </w:pPr>
          </w:p>
          <w:p w:rsidR="00C12DBF" w:rsidRPr="00E14DEF" w:rsidRDefault="00C12DBF" w:rsidP="00FF6E00">
            <w:pPr>
              <w:rPr>
                <w:sz w:val="22"/>
                <w:szCs w:val="22"/>
              </w:rPr>
            </w:pPr>
            <w:r>
              <w:rPr>
                <w:sz w:val="22"/>
                <w:szCs w:val="22"/>
              </w:rPr>
              <w:t xml:space="preserve">Die </w:t>
            </w:r>
            <w:r w:rsidR="00226595">
              <w:rPr>
                <w:sz w:val="22"/>
                <w:szCs w:val="22"/>
              </w:rPr>
              <w:t>«</w:t>
            </w:r>
            <w:r>
              <w:rPr>
                <w:sz w:val="22"/>
                <w:szCs w:val="22"/>
              </w:rPr>
              <w:t>Frau Gräfin</w:t>
            </w:r>
            <w:r w:rsidR="00226595">
              <w:rPr>
                <w:sz w:val="22"/>
                <w:szCs w:val="22"/>
              </w:rPr>
              <w:t>»</w:t>
            </w:r>
            <w:r>
              <w:rPr>
                <w:sz w:val="22"/>
                <w:szCs w:val="22"/>
              </w:rPr>
              <w:t xml:space="preserve"> war Franziska Romana von Hallwyl. </w:t>
            </w:r>
          </w:p>
          <w:p w:rsidR="00FF6E00" w:rsidRDefault="00FF6E00" w:rsidP="001A4D11">
            <w:pPr>
              <w:rPr>
                <w:sz w:val="22"/>
                <w:szCs w:val="22"/>
              </w:rPr>
            </w:pPr>
          </w:p>
          <w:p w:rsidR="00FF6E00" w:rsidRDefault="00FF6E00" w:rsidP="00FF6E00">
            <w:pPr>
              <w:rPr>
                <w:sz w:val="22"/>
                <w:szCs w:val="22"/>
              </w:rPr>
            </w:pPr>
            <w:r>
              <w:rPr>
                <w:sz w:val="22"/>
                <w:szCs w:val="22"/>
              </w:rPr>
              <w:t xml:space="preserve">Das Bauernhaus stand am Ende eines grossen Obstgartens, </w:t>
            </w:r>
            <w:r w:rsidR="00C12DBF">
              <w:rPr>
                <w:sz w:val="22"/>
                <w:szCs w:val="22"/>
              </w:rPr>
              <w:t>ca. 200 Meter</w:t>
            </w:r>
            <w:r w:rsidRPr="00E14DEF">
              <w:rPr>
                <w:sz w:val="22"/>
                <w:szCs w:val="22"/>
              </w:rPr>
              <w:t xml:space="preserve"> Richtung Seengen, </w:t>
            </w:r>
            <w:r>
              <w:rPr>
                <w:sz w:val="22"/>
                <w:szCs w:val="22"/>
              </w:rPr>
              <w:t xml:space="preserve">auf der linken </w:t>
            </w:r>
            <w:r w:rsidR="00C12DBF">
              <w:rPr>
                <w:sz w:val="22"/>
                <w:szCs w:val="22"/>
              </w:rPr>
              <w:t>(</w:t>
            </w:r>
            <w:r>
              <w:rPr>
                <w:sz w:val="22"/>
                <w:szCs w:val="22"/>
              </w:rPr>
              <w:t>nördlichen</w:t>
            </w:r>
            <w:r w:rsidR="00C12DBF">
              <w:rPr>
                <w:sz w:val="22"/>
                <w:szCs w:val="22"/>
              </w:rPr>
              <w:t>)</w:t>
            </w:r>
            <w:r>
              <w:rPr>
                <w:sz w:val="22"/>
                <w:szCs w:val="22"/>
              </w:rPr>
              <w:t xml:space="preserve"> Seite</w:t>
            </w:r>
            <w:r w:rsidR="00C12DBF">
              <w:rPr>
                <w:sz w:val="22"/>
                <w:szCs w:val="22"/>
              </w:rPr>
              <w:t xml:space="preserve"> der Strasse</w:t>
            </w:r>
            <w:r>
              <w:rPr>
                <w:sz w:val="22"/>
                <w:szCs w:val="22"/>
              </w:rPr>
              <w:t xml:space="preserve">, </w:t>
            </w:r>
            <w:r w:rsidR="00C12DBF">
              <w:rPr>
                <w:sz w:val="22"/>
                <w:szCs w:val="22"/>
              </w:rPr>
              <w:t>etwa</w:t>
            </w:r>
            <w:r>
              <w:rPr>
                <w:sz w:val="22"/>
                <w:szCs w:val="22"/>
              </w:rPr>
              <w:t xml:space="preserve"> gegenüber der heutigen Schlossgarage. Neben den Obstgärten gehörte Wies- und Ackerland</w:t>
            </w:r>
            <w:r w:rsidR="003F6CD0">
              <w:rPr>
                <w:rStyle w:val="Funotenzeichen"/>
                <w:sz w:val="22"/>
                <w:szCs w:val="22"/>
              </w:rPr>
              <w:footnoteReference w:id="47"/>
            </w:r>
            <w:r>
              <w:rPr>
                <w:sz w:val="22"/>
                <w:szCs w:val="22"/>
              </w:rPr>
              <w:t xml:space="preserve"> zum Schlosshof. Er umfas</w:t>
            </w:r>
            <w:r w:rsidR="00C12DBF">
              <w:rPr>
                <w:sz w:val="22"/>
                <w:szCs w:val="22"/>
              </w:rPr>
              <w:t>ste gut 40 Hektaren</w:t>
            </w:r>
            <w:r>
              <w:rPr>
                <w:sz w:val="22"/>
                <w:szCs w:val="22"/>
              </w:rPr>
              <w:t>.</w:t>
            </w:r>
            <w:r>
              <w:rPr>
                <w:rStyle w:val="Funotenzeichen"/>
                <w:sz w:val="22"/>
                <w:szCs w:val="22"/>
              </w:rPr>
              <w:footnoteReference w:id="48"/>
            </w:r>
            <w:r>
              <w:rPr>
                <w:sz w:val="22"/>
                <w:szCs w:val="22"/>
              </w:rPr>
              <w:t xml:space="preserve"> </w:t>
            </w:r>
            <w:r w:rsidR="000C5F50">
              <w:rPr>
                <w:sz w:val="22"/>
                <w:szCs w:val="22"/>
              </w:rPr>
              <w:t xml:space="preserve">Damit war </w:t>
            </w:r>
            <w:r w:rsidR="00551894">
              <w:rPr>
                <w:sz w:val="22"/>
                <w:szCs w:val="22"/>
              </w:rPr>
              <w:t>d</w:t>
            </w:r>
            <w:r w:rsidR="000C5F50">
              <w:rPr>
                <w:sz w:val="22"/>
                <w:szCs w:val="22"/>
              </w:rPr>
              <w:t xml:space="preserve">er </w:t>
            </w:r>
            <w:r w:rsidR="00551894">
              <w:rPr>
                <w:sz w:val="22"/>
                <w:szCs w:val="22"/>
              </w:rPr>
              <w:t xml:space="preserve">Schlosshof </w:t>
            </w:r>
            <w:r w:rsidR="000C5F50">
              <w:rPr>
                <w:sz w:val="22"/>
                <w:szCs w:val="22"/>
              </w:rPr>
              <w:t xml:space="preserve">selbst für heutige Verhältnisse </w:t>
            </w:r>
            <w:r w:rsidR="000C5F50">
              <w:rPr>
                <w:sz w:val="22"/>
                <w:szCs w:val="22"/>
              </w:rPr>
              <w:lastRenderedPageBreak/>
              <w:t>gross: Im Schnitt bewirtschaftet ein Hof in der Schweiz</w:t>
            </w:r>
            <w:r w:rsidR="00551894">
              <w:rPr>
                <w:sz w:val="22"/>
                <w:szCs w:val="22"/>
              </w:rPr>
              <w:t xml:space="preserve"> heute</w:t>
            </w:r>
            <w:r w:rsidR="000C5F50">
              <w:rPr>
                <w:sz w:val="22"/>
                <w:szCs w:val="22"/>
              </w:rPr>
              <w:t xml:space="preserve"> </w:t>
            </w:r>
            <w:r w:rsidR="00551894">
              <w:rPr>
                <w:sz w:val="22"/>
                <w:szCs w:val="22"/>
              </w:rPr>
              <w:t xml:space="preserve">eine halb so grosse Fläche – </w:t>
            </w:r>
            <w:r w:rsidR="000C5F50">
              <w:rPr>
                <w:sz w:val="22"/>
                <w:szCs w:val="22"/>
              </w:rPr>
              <w:t>20 ha.</w:t>
            </w:r>
            <w:r w:rsidR="000C5F50">
              <w:rPr>
                <w:rStyle w:val="Funotenzeichen"/>
                <w:sz w:val="22"/>
                <w:szCs w:val="22"/>
              </w:rPr>
              <w:footnoteReference w:id="49"/>
            </w:r>
            <w:r w:rsidR="000C5F50">
              <w:rPr>
                <w:sz w:val="22"/>
                <w:szCs w:val="22"/>
              </w:rPr>
              <w:t xml:space="preserve"> Der Durchschnit</w:t>
            </w:r>
            <w:r w:rsidR="00551894">
              <w:rPr>
                <w:sz w:val="22"/>
                <w:szCs w:val="22"/>
              </w:rPr>
              <w:t>tshof um 1800 war keine 5</w:t>
            </w:r>
            <w:r w:rsidR="000C5F50">
              <w:rPr>
                <w:sz w:val="22"/>
                <w:szCs w:val="22"/>
              </w:rPr>
              <w:t xml:space="preserve"> ha</w:t>
            </w:r>
            <w:r w:rsidR="00551894">
              <w:rPr>
                <w:sz w:val="22"/>
                <w:szCs w:val="22"/>
              </w:rPr>
              <w:t xml:space="preserve"> gross</w:t>
            </w:r>
            <w:r w:rsidR="000C5F50">
              <w:rPr>
                <w:sz w:val="22"/>
                <w:szCs w:val="22"/>
              </w:rPr>
              <w:t>.</w:t>
            </w:r>
            <w:r w:rsidR="000C5F50">
              <w:rPr>
                <w:rStyle w:val="Funotenzeichen"/>
                <w:sz w:val="22"/>
                <w:szCs w:val="22"/>
              </w:rPr>
              <w:footnoteReference w:id="50"/>
            </w:r>
          </w:p>
          <w:p w:rsidR="00FF6E00" w:rsidRDefault="00FF6E00" w:rsidP="001A4D11">
            <w:pPr>
              <w:rPr>
                <w:sz w:val="22"/>
                <w:szCs w:val="22"/>
              </w:rPr>
            </w:pPr>
          </w:p>
          <w:p w:rsidR="00215965" w:rsidRDefault="00551894" w:rsidP="0099248C">
            <w:pPr>
              <w:rPr>
                <w:sz w:val="22"/>
                <w:szCs w:val="22"/>
              </w:rPr>
            </w:pPr>
            <w:r>
              <w:rPr>
                <w:sz w:val="22"/>
                <w:szCs w:val="22"/>
              </w:rPr>
              <w:t>Salzgeber</w:t>
            </w:r>
            <w:r w:rsidR="00FF6E00">
              <w:rPr>
                <w:sz w:val="22"/>
                <w:szCs w:val="22"/>
              </w:rPr>
              <w:t xml:space="preserve"> war kein grosser Künstler</w:t>
            </w:r>
            <w:r>
              <w:rPr>
                <w:sz w:val="22"/>
                <w:szCs w:val="22"/>
              </w:rPr>
              <w:t>, trotzdem zeichnete er auf d</w:t>
            </w:r>
            <w:r w:rsidR="00C12DBF">
              <w:rPr>
                <w:sz w:val="22"/>
                <w:szCs w:val="22"/>
              </w:rPr>
              <w:t>er Reise, was ihn interes</w:t>
            </w:r>
            <w:r w:rsidR="00BA65E7">
              <w:rPr>
                <w:sz w:val="22"/>
                <w:szCs w:val="22"/>
              </w:rPr>
              <w:t>-</w:t>
            </w:r>
            <w:r w:rsidR="00C12DBF">
              <w:rPr>
                <w:sz w:val="22"/>
                <w:szCs w:val="22"/>
              </w:rPr>
              <w:t>sierte, s</w:t>
            </w:r>
            <w:r>
              <w:rPr>
                <w:sz w:val="22"/>
                <w:szCs w:val="22"/>
              </w:rPr>
              <w:t>o auch das neue Bauernhaus. S</w:t>
            </w:r>
            <w:r w:rsidR="00AE0DBC">
              <w:rPr>
                <w:sz w:val="22"/>
                <w:szCs w:val="22"/>
              </w:rPr>
              <w:t xml:space="preserve">eine Zeichnung deutet an, dass es sich um einen modernen Hof handelte: Stall, Scheune und Wohnteil </w:t>
            </w:r>
            <w:r w:rsidR="00FF6E00">
              <w:rPr>
                <w:sz w:val="22"/>
                <w:szCs w:val="22"/>
              </w:rPr>
              <w:t>lagen</w:t>
            </w:r>
            <w:r w:rsidR="00AE0DBC">
              <w:rPr>
                <w:sz w:val="22"/>
                <w:szCs w:val="22"/>
              </w:rPr>
              <w:t xml:space="preserve"> unter einem Dach.</w:t>
            </w:r>
            <w:r w:rsidR="00D3076C">
              <w:rPr>
                <w:rStyle w:val="Funotenzeichen"/>
                <w:sz w:val="22"/>
                <w:szCs w:val="22"/>
              </w:rPr>
              <w:footnoteReference w:id="51"/>
            </w:r>
            <w:r w:rsidR="00AE0DBC">
              <w:rPr>
                <w:sz w:val="22"/>
                <w:szCs w:val="22"/>
              </w:rPr>
              <w:t xml:space="preserve"> Eine Rampe führt</w:t>
            </w:r>
            <w:r w:rsidR="00FF6E00">
              <w:rPr>
                <w:sz w:val="22"/>
                <w:szCs w:val="22"/>
              </w:rPr>
              <w:t>e</w:t>
            </w:r>
            <w:r w:rsidR="00614768">
              <w:rPr>
                <w:sz w:val="22"/>
                <w:szCs w:val="22"/>
              </w:rPr>
              <w:t xml:space="preserve"> in den Heustock hinauf, so dass der Bauer mit dem Wagen hineinfahren konnte. </w:t>
            </w:r>
            <w:r w:rsidR="003F6CD0">
              <w:rPr>
                <w:sz w:val="22"/>
                <w:szCs w:val="22"/>
              </w:rPr>
              <w:t xml:space="preserve">Der Stall war </w:t>
            </w:r>
            <w:r w:rsidR="00B06152">
              <w:rPr>
                <w:sz w:val="22"/>
                <w:szCs w:val="22"/>
              </w:rPr>
              <w:t>gross, den</w:t>
            </w:r>
            <w:r w:rsidR="00C12DBF">
              <w:rPr>
                <w:sz w:val="22"/>
                <w:szCs w:val="22"/>
              </w:rPr>
              <w:t>n</w:t>
            </w:r>
            <w:r w:rsidR="00B06152">
              <w:rPr>
                <w:sz w:val="22"/>
                <w:szCs w:val="22"/>
              </w:rPr>
              <w:t xml:space="preserve"> der Bauer hielt</w:t>
            </w:r>
            <w:r w:rsidR="003F6CD0">
              <w:rPr>
                <w:sz w:val="22"/>
                <w:szCs w:val="22"/>
              </w:rPr>
              <w:t xml:space="preserve"> das Vieh auch im Sommer drinnen. </w:t>
            </w:r>
            <w:r w:rsidR="00B06152">
              <w:rPr>
                <w:sz w:val="22"/>
                <w:szCs w:val="22"/>
              </w:rPr>
              <w:t xml:space="preserve">Als Futter baute </w:t>
            </w:r>
            <w:r w:rsidR="003F6CD0">
              <w:rPr>
                <w:sz w:val="22"/>
                <w:szCs w:val="22"/>
              </w:rPr>
              <w:t xml:space="preserve">er Klee </w:t>
            </w:r>
            <w:r w:rsidR="00B06152">
              <w:rPr>
                <w:sz w:val="22"/>
                <w:szCs w:val="22"/>
              </w:rPr>
              <w:t xml:space="preserve">und Luzerne </w:t>
            </w:r>
            <w:r w:rsidR="003F6CD0">
              <w:rPr>
                <w:sz w:val="22"/>
                <w:szCs w:val="22"/>
              </w:rPr>
              <w:t>an.</w:t>
            </w:r>
            <w:r w:rsidR="003F6CD0">
              <w:rPr>
                <w:rStyle w:val="Funotenzeichen"/>
                <w:sz w:val="22"/>
                <w:szCs w:val="22"/>
              </w:rPr>
              <w:footnoteReference w:id="52"/>
            </w:r>
            <w:r w:rsidR="003F6CD0">
              <w:rPr>
                <w:sz w:val="22"/>
                <w:szCs w:val="22"/>
              </w:rPr>
              <w:t xml:space="preserve"> </w:t>
            </w:r>
            <w:r w:rsidR="00B06152">
              <w:rPr>
                <w:sz w:val="22"/>
                <w:szCs w:val="22"/>
              </w:rPr>
              <w:t xml:space="preserve">Es galt, möglichst viel Dünger zu gewinnen. </w:t>
            </w:r>
            <w:r w:rsidR="003F6CD0">
              <w:rPr>
                <w:sz w:val="22"/>
                <w:szCs w:val="22"/>
              </w:rPr>
              <w:t>Die drei Rechtecke vor dem Haus sind Güllen</w:t>
            </w:r>
            <w:r w:rsidR="00B06152">
              <w:rPr>
                <w:sz w:val="22"/>
                <w:szCs w:val="22"/>
              </w:rPr>
              <w:t xml:space="preserve">kästen; darin </w:t>
            </w:r>
            <w:proofErr w:type="gramStart"/>
            <w:r w:rsidR="00B06152">
              <w:rPr>
                <w:sz w:val="22"/>
                <w:szCs w:val="22"/>
              </w:rPr>
              <w:t>sammelte</w:t>
            </w:r>
            <w:proofErr w:type="gramEnd"/>
            <w:r w:rsidR="00B06152">
              <w:rPr>
                <w:sz w:val="22"/>
                <w:szCs w:val="22"/>
              </w:rPr>
              <w:t xml:space="preserve"> sich die Gülle aus den Ställen.</w:t>
            </w:r>
            <w:r w:rsidR="00B06152">
              <w:rPr>
                <w:rStyle w:val="Funotenzeichen"/>
                <w:sz w:val="22"/>
                <w:szCs w:val="22"/>
              </w:rPr>
              <w:footnoteReference w:id="53"/>
            </w:r>
          </w:p>
          <w:p w:rsidR="00FF6E00" w:rsidRDefault="00FF6E00" w:rsidP="0099248C">
            <w:pPr>
              <w:rPr>
                <w:sz w:val="22"/>
                <w:szCs w:val="22"/>
              </w:rPr>
            </w:pPr>
            <w:r>
              <w:rPr>
                <w:sz w:val="22"/>
                <w:szCs w:val="22"/>
              </w:rPr>
              <w:t xml:space="preserve">Ein Hof </w:t>
            </w:r>
            <w:proofErr w:type="gramStart"/>
            <w:r>
              <w:rPr>
                <w:sz w:val="22"/>
                <w:szCs w:val="22"/>
              </w:rPr>
              <w:t>an</w:t>
            </w:r>
            <w:proofErr w:type="gramEnd"/>
            <w:r>
              <w:rPr>
                <w:sz w:val="22"/>
                <w:szCs w:val="22"/>
              </w:rPr>
              <w:t xml:space="preserve"> der Strassen nach Seengen scheint seit dem 16. Jahrhundert bestanden zu haben.</w:t>
            </w:r>
            <w:r>
              <w:rPr>
                <w:rStyle w:val="Funotenzeichen"/>
                <w:sz w:val="22"/>
                <w:szCs w:val="22"/>
              </w:rPr>
              <w:footnoteReference w:id="54"/>
            </w:r>
            <w:r>
              <w:rPr>
                <w:sz w:val="22"/>
                <w:szCs w:val="22"/>
              </w:rPr>
              <w:t xml:space="preserve"> Beim Bau der Kantonsstrasse 1924 wurde das </w:t>
            </w:r>
            <w:r w:rsidRPr="00FF6E00">
              <w:rPr>
                <w:sz w:val="22"/>
                <w:szCs w:val="22"/>
              </w:rPr>
              <w:t>Bauernhaus</w:t>
            </w:r>
            <w:r>
              <w:rPr>
                <w:sz w:val="22"/>
                <w:szCs w:val="22"/>
              </w:rPr>
              <w:t xml:space="preserve"> abgerissen.</w:t>
            </w:r>
            <w:r>
              <w:rPr>
                <w:rStyle w:val="Funotenzeichen"/>
                <w:sz w:val="22"/>
                <w:szCs w:val="22"/>
              </w:rPr>
              <w:footnoteReference w:id="55"/>
            </w:r>
          </w:p>
          <w:p w:rsidR="00E202A4" w:rsidRPr="00E14DEF" w:rsidRDefault="00E202A4" w:rsidP="00622908">
            <w:pPr>
              <w:rPr>
                <w:sz w:val="22"/>
                <w:szCs w:val="22"/>
              </w:rPr>
            </w:pPr>
          </w:p>
          <w:p w:rsidR="00634430" w:rsidRPr="00B33844" w:rsidRDefault="00D3076C" w:rsidP="00634430">
            <w:pPr>
              <w:rPr>
                <w:color w:val="1F497D" w:themeColor="text2"/>
                <w:sz w:val="22"/>
                <w:szCs w:val="22"/>
              </w:rPr>
            </w:pPr>
            <w:r w:rsidRPr="00B33844">
              <w:rPr>
                <w:color w:val="1F497D" w:themeColor="text2"/>
                <w:sz w:val="22"/>
                <w:szCs w:val="22"/>
              </w:rPr>
              <w:t xml:space="preserve">1797, einige Jahre vor Salzgebers Besuch im Schloss Hallwyl, </w:t>
            </w:r>
            <w:r w:rsidR="00E202A4" w:rsidRPr="00B33844">
              <w:rPr>
                <w:color w:val="1F497D" w:themeColor="text2"/>
                <w:sz w:val="22"/>
                <w:szCs w:val="22"/>
              </w:rPr>
              <w:t xml:space="preserve">liess </w:t>
            </w:r>
            <w:r w:rsidR="0083281E" w:rsidRPr="00B33844">
              <w:rPr>
                <w:color w:val="1F497D" w:themeColor="text2"/>
                <w:sz w:val="22"/>
                <w:szCs w:val="22"/>
              </w:rPr>
              <w:t xml:space="preserve">«die Frau Gräfin», </w:t>
            </w:r>
            <w:r w:rsidR="00E202A4" w:rsidRPr="00B33844">
              <w:rPr>
                <w:color w:val="1F497D" w:themeColor="text2"/>
                <w:sz w:val="22"/>
                <w:szCs w:val="22"/>
              </w:rPr>
              <w:t>Franziska Romana</w:t>
            </w:r>
            <w:r w:rsidR="0083281E" w:rsidRPr="00B33844">
              <w:rPr>
                <w:color w:val="1F497D" w:themeColor="text2"/>
                <w:sz w:val="22"/>
                <w:szCs w:val="22"/>
              </w:rPr>
              <w:t xml:space="preserve"> von Hallwyl,</w:t>
            </w:r>
            <w:r w:rsidR="00E202A4" w:rsidRPr="00B33844">
              <w:rPr>
                <w:color w:val="1F497D" w:themeColor="text2"/>
                <w:sz w:val="22"/>
                <w:szCs w:val="22"/>
              </w:rPr>
              <w:t xml:space="preserve"> </w:t>
            </w:r>
            <w:r w:rsidR="00166800" w:rsidRPr="00B33844">
              <w:rPr>
                <w:color w:val="1F497D" w:themeColor="text2"/>
                <w:sz w:val="22"/>
                <w:szCs w:val="22"/>
              </w:rPr>
              <w:t xml:space="preserve">auf acht Seiten </w:t>
            </w:r>
            <w:r w:rsidR="00E202A4" w:rsidRPr="00B33844">
              <w:rPr>
                <w:color w:val="1F497D" w:themeColor="text2"/>
                <w:sz w:val="22"/>
                <w:szCs w:val="22"/>
              </w:rPr>
              <w:t xml:space="preserve">einen </w:t>
            </w:r>
            <w:r w:rsidR="00E202A4" w:rsidRPr="00B33844">
              <w:rPr>
                <w:b/>
                <w:color w:val="1F497D" w:themeColor="text2"/>
                <w:sz w:val="22"/>
                <w:szCs w:val="22"/>
              </w:rPr>
              <w:t>Pachtvertrag</w:t>
            </w:r>
            <w:r w:rsidR="00E202A4" w:rsidRPr="00B33844">
              <w:rPr>
                <w:color w:val="1F497D" w:themeColor="text2"/>
                <w:sz w:val="22"/>
                <w:szCs w:val="22"/>
              </w:rPr>
              <w:t xml:space="preserve"> </w:t>
            </w:r>
            <w:r w:rsidRPr="00B33844">
              <w:rPr>
                <w:color w:val="1F497D" w:themeColor="text2"/>
                <w:sz w:val="22"/>
                <w:szCs w:val="22"/>
              </w:rPr>
              <w:t>aufsestzen.</w:t>
            </w:r>
            <w:r w:rsidRPr="00B33844">
              <w:rPr>
                <w:rStyle w:val="Funotenzeichen"/>
                <w:color w:val="1F497D" w:themeColor="text2"/>
                <w:sz w:val="22"/>
                <w:szCs w:val="22"/>
              </w:rPr>
              <w:footnoteReference w:id="56"/>
            </w:r>
            <w:r w:rsidRPr="00B33844">
              <w:rPr>
                <w:color w:val="1F497D" w:themeColor="text2"/>
                <w:sz w:val="22"/>
                <w:szCs w:val="22"/>
              </w:rPr>
              <w:t xml:space="preserve"> Der</w:t>
            </w:r>
            <w:r w:rsidR="00622908" w:rsidRPr="00B33844">
              <w:rPr>
                <w:color w:val="1F497D" w:themeColor="text2"/>
                <w:sz w:val="22"/>
                <w:szCs w:val="22"/>
              </w:rPr>
              <w:t xml:space="preserve"> Pächter</w:t>
            </w:r>
            <w:r w:rsidRPr="00B33844">
              <w:rPr>
                <w:color w:val="1F497D" w:themeColor="text2"/>
                <w:sz w:val="22"/>
                <w:szCs w:val="22"/>
              </w:rPr>
              <w:t xml:space="preserve"> war</w:t>
            </w:r>
            <w:r w:rsidR="00622908" w:rsidRPr="00B33844">
              <w:rPr>
                <w:color w:val="1F497D" w:themeColor="text2"/>
                <w:sz w:val="22"/>
                <w:szCs w:val="22"/>
              </w:rPr>
              <w:t xml:space="preserve"> Jakob Hauri «Lienis» von Seengen</w:t>
            </w:r>
            <w:r w:rsidR="00E202A4" w:rsidRPr="00B33844">
              <w:rPr>
                <w:color w:val="1F497D" w:themeColor="text2"/>
                <w:sz w:val="22"/>
                <w:szCs w:val="22"/>
              </w:rPr>
              <w:t xml:space="preserve">. </w:t>
            </w:r>
            <w:r w:rsidR="00634430" w:rsidRPr="00B33844">
              <w:rPr>
                <w:color w:val="1F497D" w:themeColor="text2"/>
                <w:sz w:val="22"/>
                <w:szCs w:val="22"/>
              </w:rPr>
              <w:t xml:space="preserve">Der Lehenbauer brauchte etwa sechs bis acht Arbeiter, um das Land zu bewirtschaften. Er bezahlte jährlich 9000 Gulden Pachtzins. </w:t>
            </w:r>
          </w:p>
          <w:p w:rsidR="002A371E" w:rsidRPr="00B33844" w:rsidRDefault="002A371E" w:rsidP="00622908">
            <w:pPr>
              <w:rPr>
                <w:color w:val="1F497D" w:themeColor="text2"/>
                <w:sz w:val="22"/>
                <w:szCs w:val="22"/>
              </w:rPr>
            </w:pPr>
          </w:p>
          <w:p w:rsidR="0083281E" w:rsidRPr="00B33844" w:rsidRDefault="00E92353" w:rsidP="00622908">
            <w:pPr>
              <w:rPr>
                <w:color w:val="1F497D" w:themeColor="text2"/>
                <w:sz w:val="22"/>
                <w:szCs w:val="22"/>
              </w:rPr>
            </w:pPr>
            <w:r w:rsidRPr="00B33844">
              <w:rPr>
                <w:color w:val="1F497D" w:themeColor="text2"/>
                <w:sz w:val="22"/>
                <w:szCs w:val="22"/>
              </w:rPr>
              <w:lastRenderedPageBreak/>
              <w:t xml:space="preserve">Der Pächter hielt </w:t>
            </w:r>
            <w:r w:rsidRPr="00B33844">
              <w:rPr>
                <w:b/>
                <w:color w:val="1F497D" w:themeColor="text2"/>
                <w:sz w:val="22"/>
                <w:szCs w:val="22"/>
              </w:rPr>
              <w:t>Kühe</w:t>
            </w:r>
            <w:r w:rsidRPr="00B33844">
              <w:rPr>
                <w:color w:val="1F497D" w:themeColor="text2"/>
                <w:sz w:val="22"/>
                <w:szCs w:val="22"/>
              </w:rPr>
              <w:t xml:space="preserve"> und </w:t>
            </w:r>
            <w:r w:rsidR="00551894" w:rsidRPr="00B33844">
              <w:rPr>
                <w:color w:val="1F497D" w:themeColor="text2"/>
                <w:sz w:val="22"/>
                <w:szCs w:val="22"/>
              </w:rPr>
              <w:t>12</w:t>
            </w:r>
            <w:r w:rsidR="00551894" w:rsidRPr="00B33844">
              <w:rPr>
                <w:rStyle w:val="Funotenzeichen"/>
                <w:color w:val="1F497D" w:themeColor="text2"/>
                <w:sz w:val="22"/>
                <w:szCs w:val="22"/>
              </w:rPr>
              <w:footnoteReference w:id="57"/>
            </w:r>
            <w:r w:rsidR="00551894" w:rsidRPr="00B33844">
              <w:rPr>
                <w:color w:val="1F497D" w:themeColor="text2"/>
                <w:sz w:val="22"/>
                <w:szCs w:val="22"/>
              </w:rPr>
              <w:t xml:space="preserve"> </w:t>
            </w:r>
            <w:r w:rsidRPr="00B33844">
              <w:rPr>
                <w:b/>
                <w:color w:val="1F497D" w:themeColor="text2"/>
                <w:sz w:val="22"/>
                <w:szCs w:val="22"/>
              </w:rPr>
              <w:t>Schweine</w:t>
            </w:r>
            <w:r w:rsidR="004579E5" w:rsidRPr="00B33844">
              <w:rPr>
                <w:color w:val="1F497D" w:themeColor="text2"/>
                <w:sz w:val="22"/>
                <w:szCs w:val="22"/>
              </w:rPr>
              <w:t xml:space="preserve">, die er im Schlattwald </w:t>
            </w:r>
            <w:r w:rsidR="00634430" w:rsidRPr="00B33844">
              <w:rPr>
                <w:i/>
                <w:color w:val="1F497D" w:themeColor="text2"/>
                <w:sz w:val="22"/>
                <w:szCs w:val="22"/>
              </w:rPr>
              <w:t>(zeigen)</w:t>
            </w:r>
            <w:r w:rsidR="00634430" w:rsidRPr="00B33844">
              <w:rPr>
                <w:color w:val="1F497D" w:themeColor="text2"/>
                <w:sz w:val="22"/>
                <w:szCs w:val="22"/>
              </w:rPr>
              <w:t xml:space="preserve"> </w:t>
            </w:r>
            <w:r w:rsidR="004579E5" w:rsidRPr="00B33844">
              <w:rPr>
                <w:color w:val="1F497D" w:themeColor="text2"/>
                <w:sz w:val="22"/>
                <w:szCs w:val="22"/>
              </w:rPr>
              <w:t>weiden lassen durfte</w:t>
            </w:r>
            <w:r w:rsidRPr="00B33844">
              <w:rPr>
                <w:color w:val="1F497D" w:themeColor="text2"/>
                <w:sz w:val="22"/>
                <w:szCs w:val="22"/>
              </w:rPr>
              <w:t xml:space="preserve">. Der Betrieb funktionierte als </w:t>
            </w:r>
            <w:r w:rsidRPr="00B33844">
              <w:rPr>
                <w:b/>
                <w:color w:val="1F497D" w:themeColor="text2"/>
                <w:sz w:val="22"/>
                <w:szCs w:val="22"/>
              </w:rPr>
              <w:t>Kreislaufwirtschaft</w:t>
            </w:r>
            <w:r w:rsidRPr="00B33844">
              <w:rPr>
                <w:color w:val="1F497D" w:themeColor="text2"/>
                <w:sz w:val="22"/>
                <w:szCs w:val="22"/>
              </w:rPr>
              <w:t>:</w:t>
            </w:r>
            <w:r w:rsidR="0083281E" w:rsidRPr="00B33844">
              <w:rPr>
                <w:color w:val="1F497D" w:themeColor="text2"/>
                <w:sz w:val="22"/>
                <w:szCs w:val="22"/>
              </w:rPr>
              <w:t xml:space="preserve"> Es war dem Pächter bei Busse verboten, auf dem Hof produziertes Futter, Stroh, ja sogar Mist abzuführen.</w:t>
            </w:r>
            <w:r w:rsidR="00634430" w:rsidRPr="00B33844">
              <w:rPr>
                <w:rStyle w:val="Funotenzeichen"/>
                <w:color w:val="1F497D" w:themeColor="text2"/>
                <w:sz w:val="22"/>
                <w:szCs w:val="22"/>
              </w:rPr>
              <w:footnoteReference w:id="58"/>
            </w:r>
            <w:r w:rsidR="00634430" w:rsidRPr="00B33844">
              <w:rPr>
                <w:color w:val="1F497D" w:themeColor="text2"/>
                <w:sz w:val="22"/>
                <w:szCs w:val="22"/>
              </w:rPr>
              <w:t xml:space="preserve"> Alle Erzeug</w:t>
            </w:r>
            <w:r w:rsidR="008E059E">
              <w:rPr>
                <w:color w:val="1F497D" w:themeColor="text2"/>
                <w:sz w:val="22"/>
                <w:szCs w:val="22"/>
              </w:rPr>
              <w:t>-</w:t>
            </w:r>
            <w:r w:rsidR="00634430" w:rsidRPr="00B33844">
              <w:rPr>
                <w:color w:val="1F497D" w:themeColor="text2"/>
                <w:sz w:val="22"/>
                <w:szCs w:val="22"/>
              </w:rPr>
              <w:t xml:space="preserve">nisse musste er auf dem Hof verwerten; Mist war kostbarer Dünger. Bei Zuwiderhandeln hätte er die Pacht sofort verloren. </w:t>
            </w:r>
          </w:p>
          <w:p w:rsidR="0083281E" w:rsidRPr="00B33844" w:rsidRDefault="0083281E" w:rsidP="00622908">
            <w:pPr>
              <w:rPr>
                <w:color w:val="1F497D" w:themeColor="text2"/>
                <w:sz w:val="22"/>
                <w:szCs w:val="22"/>
              </w:rPr>
            </w:pPr>
          </w:p>
          <w:p w:rsidR="00E92353" w:rsidRPr="00B33844" w:rsidRDefault="00634430" w:rsidP="00622908">
            <w:pPr>
              <w:rPr>
                <w:color w:val="1F497D" w:themeColor="text2"/>
                <w:sz w:val="22"/>
                <w:szCs w:val="22"/>
              </w:rPr>
            </w:pPr>
            <w:r w:rsidRPr="00B33844">
              <w:rPr>
                <w:color w:val="1F497D" w:themeColor="text2"/>
                <w:sz w:val="22"/>
                <w:szCs w:val="22"/>
              </w:rPr>
              <w:t>Der Schlosshof gehörte zu den fortschri</w:t>
            </w:r>
            <w:r w:rsidR="00D546FF" w:rsidRPr="00B33844">
              <w:rPr>
                <w:color w:val="1F497D" w:themeColor="text2"/>
                <w:sz w:val="22"/>
                <w:szCs w:val="22"/>
              </w:rPr>
              <w:t>ttlichen Betrieben seiner Zeit</w:t>
            </w:r>
            <w:proofErr w:type="gramStart"/>
            <w:r w:rsidR="00D546FF" w:rsidRPr="00B33844">
              <w:rPr>
                <w:color w:val="1F497D" w:themeColor="text2"/>
                <w:sz w:val="22"/>
                <w:szCs w:val="22"/>
              </w:rPr>
              <w:t>;</w:t>
            </w:r>
            <w:proofErr w:type="gramEnd"/>
            <w:r w:rsidRPr="00B33844">
              <w:rPr>
                <w:color w:val="1F497D" w:themeColor="text2"/>
                <w:sz w:val="22"/>
                <w:szCs w:val="22"/>
              </w:rPr>
              <w:t xml:space="preserve"> er setzte bereits </w:t>
            </w:r>
            <w:r w:rsidR="004579E5" w:rsidRPr="00B33844">
              <w:rPr>
                <w:b/>
                <w:color w:val="1F497D" w:themeColor="text2"/>
                <w:sz w:val="22"/>
                <w:szCs w:val="22"/>
              </w:rPr>
              <w:t>Gründungung</w:t>
            </w:r>
            <w:r w:rsidRPr="00B33844">
              <w:rPr>
                <w:color w:val="1F497D" w:themeColor="text2"/>
                <w:sz w:val="22"/>
                <w:szCs w:val="22"/>
              </w:rPr>
              <w:t xml:space="preserve"> ein</w:t>
            </w:r>
            <w:r w:rsidR="004579E5" w:rsidRPr="00B33844">
              <w:rPr>
                <w:color w:val="1F497D" w:themeColor="text2"/>
                <w:sz w:val="22"/>
                <w:szCs w:val="22"/>
              </w:rPr>
              <w:t xml:space="preserve">: </w:t>
            </w:r>
            <w:r w:rsidR="006D1DD5" w:rsidRPr="00B33844">
              <w:rPr>
                <w:color w:val="1F497D" w:themeColor="text2"/>
                <w:sz w:val="22"/>
                <w:szCs w:val="22"/>
              </w:rPr>
              <w:t xml:space="preserve">Die Äcker wurden </w:t>
            </w:r>
            <w:r w:rsidR="004579E5" w:rsidRPr="00B33844">
              <w:rPr>
                <w:color w:val="1F497D" w:themeColor="text2"/>
                <w:sz w:val="22"/>
                <w:szCs w:val="22"/>
              </w:rPr>
              <w:t>«</w:t>
            </w:r>
            <w:r w:rsidR="004579E5" w:rsidRPr="00B33844">
              <w:rPr>
                <w:b/>
                <w:color w:val="1F497D" w:themeColor="text2"/>
                <w:sz w:val="22"/>
                <w:szCs w:val="22"/>
              </w:rPr>
              <w:t>künstlich angeblümt</w:t>
            </w:r>
            <w:r w:rsidR="004579E5" w:rsidRPr="00B33844">
              <w:rPr>
                <w:color w:val="1F497D" w:themeColor="text2"/>
                <w:sz w:val="22"/>
                <w:szCs w:val="22"/>
              </w:rPr>
              <w:t>». Statt wie in der herköm</w:t>
            </w:r>
            <w:r w:rsidR="008E059E">
              <w:rPr>
                <w:color w:val="1F497D" w:themeColor="text2"/>
                <w:sz w:val="22"/>
                <w:szCs w:val="22"/>
              </w:rPr>
              <w:t>-</w:t>
            </w:r>
            <w:r w:rsidR="004579E5" w:rsidRPr="00B33844">
              <w:rPr>
                <w:color w:val="1F497D" w:themeColor="text2"/>
                <w:sz w:val="22"/>
                <w:szCs w:val="22"/>
              </w:rPr>
              <w:t xml:space="preserve">mlichen Dreifelderwirtschaft den Acker jedes dritte Jahr brach liegen zu lassen, begann </w:t>
            </w:r>
            <w:proofErr w:type="gramStart"/>
            <w:r w:rsidR="004579E5" w:rsidRPr="00B33844">
              <w:rPr>
                <w:color w:val="1F497D" w:themeColor="text2"/>
                <w:sz w:val="22"/>
                <w:szCs w:val="22"/>
              </w:rPr>
              <w:t>man</w:t>
            </w:r>
            <w:proofErr w:type="gramEnd"/>
            <w:r w:rsidR="004579E5" w:rsidRPr="00B33844">
              <w:rPr>
                <w:color w:val="1F497D" w:themeColor="text2"/>
                <w:sz w:val="22"/>
                <w:szCs w:val="22"/>
              </w:rPr>
              <w:t xml:space="preserve"> </w:t>
            </w:r>
            <w:r w:rsidR="00530F09" w:rsidRPr="00B33844">
              <w:rPr>
                <w:color w:val="1F497D" w:themeColor="text2"/>
                <w:sz w:val="22"/>
                <w:szCs w:val="22"/>
              </w:rPr>
              <w:t>Ende</w:t>
            </w:r>
            <w:r w:rsidR="004579E5" w:rsidRPr="00B33844">
              <w:rPr>
                <w:color w:val="1F497D" w:themeColor="text2"/>
                <w:sz w:val="22"/>
                <w:szCs w:val="22"/>
              </w:rPr>
              <w:t xml:space="preserve"> 18. J</w:t>
            </w:r>
            <w:r w:rsidR="00530F09" w:rsidRPr="00B33844">
              <w:rPr>
                <w:color w:val="1F497D" w:themeColor="text2"/>
                <w:sz w:val="22"/>
                <w:szCs w:val="22"/>
              </w:rPr>
              <w:t>ahrhundert damit, zwischen den Getreidea</w:t>
            </w:r>
            <w:r w:rsidR="004579E5" w:rsidRPr="00B33844">
              <w:rPr>
                <w:color w:val="1F497D" w:themeColor="text2"/>
                <w:sz w:val="22"/>
                <w:szCs w:val="22"/>
              </w:rPr>
              <w:t xml:space="preserve">ussaten </w:t>
            </w:r>
            <w:r w:rsidR="00530F09" w:rsidRPr="00B33844">
              <w:rPr>
                <w:color w:val="1F497D" w:themeColor="text2"/>
                <w:sz w:val="22"/>
                <w:szCs w:val="22"/>
              </w:rPr>
              <w:t>Futterk</w:t>
            </w:r>
            <w:r w:rsidR="006D1DD5" w:rsidRPr="00B33844">
              <w:rPr>
                <w:color w:val="1F497D" w:themeColor="text2"/>
                <w:sz w:val="22"/>
                <w:szCs w:val="22"/>
              </w:rPr>
              <w:t xml:space="preserve">lee </w:t>
            </w:r>
            <w:r w:rsidR="004579E5" w:rsidRPr="00B33844">
              <w:rPr>
                <w:color w:val="1F497D" w:themeColor="text2"/>
                <w:sz w:val="22"/>
                <w:szCs w:val="22"/>
              </w:rPr>
              <w:t>zur Düngung des Bodens einzusäen.</w:t>
            </w:r>
            <w:r w:rsidR="003F6CD0" w:rsidRPr="00B33844">
              <w:rPr>
                <w:rStyle w:val="Funotenzeichen"/>
                <w:color w:val="1F497D" w:themeColor="text2"/>
                <w:sz w:val="22"/>
                <w:szCs w:val="22"/>
              </w:rPr>
              <w:footnoteReference w:id="59"/>
            </w:r>
            <w:r w:rsidR="004579E5" w:rsidRPr="00B33844">
              <w:rPr>
                <w:color w:val="1F497D" w:themeColor="text2"/>
                <w:sz w:val="22"/>
                <w:szCs w:val="22"/>
              </w:rPr>
              <w:t xml:space="preserve"> </w:t>
            </w:r>
            <w:r w:rsidR="00530F09" w:rsidRPr="00B33844">
              <w:rPr>
                <w:color w:val="1F497D" w:themeColor="text2"/>
                <w:sz w:val="22"/>
                <w:szCs w:val="22"/>
              </w:rPr>
              <w:t xml:space="preserve">So liess sich auch der Viehbestand </w:t>
            </w:r>
            <w:proofErr w:type="gramStart"/>
            <w:r w:rsidR="00530F09" w:rsidRPr="00B33844">
              <w:rPr>
                <w:color w:val="1F497D" w:themeColor="text2"/>
                <w:sz w:val="22"/>
                <w:szCs w:val="22"/>
              </w:rPr>
              <w:t>erhöhen,</w:t>
            </w:r>
            <w:proofErr w:type="gramEnd"/>
            <w:r w:rsidR="00530F09" w:rsidRPr="00B33844">
              <w:rPr>
                <w:color w:val="1F497D" w:themeColor="text2"/>
                <w:sz w:val="22"/>
                <w:szCs w:val="22"/>
              </w:rPr>
              <w:t xml:space="preserve"> was mehr Mist zum Düngen mit sich brachte. </w:t>
            </w:r>
            <w:r w:rsidRPr="00B33844">
              <w:rPr>
                <w:color w:val="1F497D" w:themeColor="text2"/>
                <w:sz w:val="22"/>
                <w:szCs w:val="22"/>
              </w:rPr>
              <w:t xml:space="preserve">Um gezielt Mist zu gewinnen, hielt man das Vieh ganzjährig im Stall. </w:t>
            </w:r>
          </w:p>
          <w:p w:rsidR="00E202A4" w:rsidRPr="00B33844" w:rsidRDefault="00E202A4" w:rsidP="00622908">
            <w:pPr>
              <w:rPr>
                <w:color w:val="1F497D" w:themeColor="text2"/>
                <w:sz w:val="22"/>
                <w:szCs w:val="22"/>
              </w:rPr>
            </w:pPr>
          </w:p>
          <w:p w:rsidR="00D56E25" w:rsidRDefault="00634430" w:rsidP="00622908">
            <w:pPr>
              <w:rPr>
                <w:sz w:val="22"/>
                <w:szCs w:val="22"/>
              </w:rPr>
            </w:pPr>
            <w:r w:rsidRPr="00CB476E">
              <w:rPr>
                <w:i/>
                <w:sz w:val="22"/>
                <w:szCs w:val="22"/>
              </w:rPr>
              <w:t xml:space="preserve">Überleitung: </w:t>
            </w:r>
            <w:r w:rsidR="005D6716">
              <w:rPr>
                <w:sz w:val="22"/>
                <w:szCs w:val="22"/>
              </w:rPr>
              <w:t xml:space="preserve">Beenden wir unseren Rundgang im </w:t>
            </w:r>
            <w:r w:rsidR="005D6716" w:rsidRPr="008018C5">
              <w:rPr>
                <w:b/>
                <w:sz w:val="22"/>
                <w:szCs w:val="22"/>
              </w:rPr>
              <w:t>Hausgarten</w:t>
            </w:r>
            <w:r w:rsidR="005D6716">
              <w:rPr>
                <w:sz w:val="22"/>
                <w:szCs w:val="22"/>
              </w:rPr>
              <w:t xml:space="preserve"> bei der Schlossmühle.</w:t>
            </w:r>
          </w:p>
          <w:p w:rsidR="00DF40D7" w:rsidRPr="00E14DEF" w:rsidRDefault="00DF40D7" w:rsidP="00622908">
            <w:pPr>
              <w:rPr>
                <w:sz w:val="22"/>
                <w:szCs w:val="22"/>
              </w:rPr>
            </w:pPr>
          </w:p>
        </w:tc>
        <w:tc>
          <w:tcPr>
            <w:tcW w:w="2048" w:type="dxa"/>
          </w:tcPr>
          <w:p w:rsidR="009A56CD" w:rsidRDefault="009A56CD" w:rsidP="00622908">
            <w:pPr>
              <w:rPr>
                <w:sz w:val="22"/>
                <w:szCs w:val="22"/>
              </w:rPr>
            </w:pPr>
          </w:p>
          <w:p w:rsidR="009A56CD" w:rsidRDefault="009A56CD" w:rsidP="00622908">
            <w:pPr>
              <w:rPr>
                <w:sz w:val="22"/>
                <w:szCs w:val="22"/>
              </w:rPr>
            </w:pPr>
          </w:p>
          <w:p w:rsidR="0068635B" w:rsidRDefault="0068635B" w:rsidP="00622908">
            <w:pPr>
              <w:rPr>
                <w:sz w:val="22"/>
                <w:szCs w:val="22"/>
              </w:rPr>
            </w:pPr>
          </w:p>
          <w:p w:rsidR="0068635B" w:rsidRDefault="0068635B" w:rsidP="00622908">
            <w:pPr>
              <w:rPr>
                <w:sz w:val="22"/>
                <w:szCs w:val="22"/>
              </w:rPr>
            </w:pPr>
          </w:p>
          <w:p w:rsidR="0068635B" w:rsidRDefault="0068635B" w:rsidP="00622908">
            <w:pPr>
              <w:rPr>
                <w:sz w:val="22"/>
                <w:szCs w:val="22"/>
              </w:rPr>
            </w:pPr>
          </w:p>
          <w:p w:rsidR="0068635B" w:rsidRDefault="0068635B" w:rsidP="00622908">
            <w:pPr>
              <w:rPr>
                <w:sz w:val="22"/>
                <w:szCs w:val="22"/>
              </w:rPr>
            </w:pPr>
          </w:p>
          <w:p w:rsidR="0068635B" w:rsidRDefault="0068635B" w:rsidP="00622908">
            <w:pPr>
              <w:rPr>
                <w:sz w:val="22"/>
                <w:szCs w:val="22"/>
              </w:rPr>
            </w:pPr>
          </w:p>
          <w:p w:rsidR="00551894" w:rsidRDefault="00551894" w:rsidP="00622908">
            <w:pPr>
              <w:rPr>
                <w:sz w:val="22"/>
                <w:szCs w:val="22"/>
              </w:rPr>
            </w:pPr>
          </w:p>
          <w:p w:rsidR="00226595" w:rsidRDefault="00226595" w:rsidP="00622908">
            <w:pPr>
              <w:rPr>
                <w:sz w:val="22"/>
                <w:szCs w:val="22"/>
              </w:rPr>
            </w:pPr>
          </w:p>
          <w:p w:rsidR="00551894" w:rsidRDefault="00551894"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215965" w:rsidRDefault="00215965" w:rsidP="00622908">
            <w:pPr>
              <w:rPr>
                <w:sz w:val="22"/>
                <w:szCs w:val="22"/>
              </w:rPr>
            </w:pPr>
          </w:p>
          <w:p w:rsidR="00750B1B" w:rsidRDefault="009C298E" w:rsidP="00622908">
            <w:pPr>
              <w:rPr>
                <w:sz w:val="22"/>
                <w:szCs w:val="22"/>
              </w:rPr>
            </w:pPr>
            <w:r w:rsidRPr="00E14DEF">
              <w:rPr>
                <w:sz w:val="22"/>
                <w:szCs w:val="22"/>
              </w:rPr>
              <w:t>Abb. Schlosshof</w:t>
            </w:r>
            <w:r w:rsidR="00750B1B">
              <w:rPr>
                <w:sz w:val="22"/>
                <w:szCs w:val="22"/>
              </w:rPr>
              <w:t xml:space="preserve"> von J. Salzgeber</w:t>
            </w:r>
          </w:p>
          <w:p w:rsidR="00750B1B" w:rsidRDefault="00750B1B" w:rsidP="00622908">
            <w:pPr>
              <w:rPr>
                <w:sz w:val="22"/>
                <w:szCs w:val="22"/>
              </w:rPr>
            </w:pPr>
          </w:p>
          <w:p w:rsidR="00AE0DBC" w:rsidRDefault="00AE0DBC" w:rsidP="00622908">
            <w:pPr>
              <w:rPr>
                <w:sz w:val="22"/>
                <w:szCs w:val="22"/>
              </w:rPr>
            </w:pPr>
          </w:p>
          <w:p w:rsidR="00AE0DBC" w:rsidRDefault="00AE0DBC" w:rsidP="00622908">
            <w:pPr>
              <w:rPr>
                <w:sz w:val="22"/>
                <w:szCs w:val="22"/>
              </w:rPr>
            </w:pPr>
          </w:p>
          <w:p w:rsidR="00551894" w:rsidRDefault="00551894" w:rsidP="00622908">
            <w:pPr>
              <w:rPr>
                <w:sz w:val="22"/>
                <w:szCs w:val="22"/>
              </w:rPr>
            </w:pPr>
          </w:p>
          <w:p w:rsidR="00AE0DBC" w:rsidRDefault="00AE0DBC" w:rsidP="00622908">
            <w:pPr>
              <w:rPr>
                <w:sz w:val="22"/>
                <w:szCs w:val="22"/>
              </w:rPr>
            </w:pPr>
          </w:p>
          <w:p w:rsidR="00EB3CD2" w:rsidRDefault="00EB3CD2" w:rsidP="00622908">
            <w:pPr>
              <w:rPr>
                <w:sz w:val="22"/>
                <w:szCs w:val="22"/>
              </w:rPr>
            </w:pPr>
          </w:p>
          <w:p w:rsidR="00EB3CD2" w:rsidRDefault="00EB3CD2" w:rsidP="00622908">
            <w:pPr>
              <w:rPr>
                <w:sz w:val="22"/>
                <w:szCs w:val="22"/>
              </w:rPr>
            </w:pPr>
          </w:p>
          <w:p w:rsidR="00EB3CD2" w:rsidRDefault="00EB3CD2" w:rsidP="00622908">
            <w:pPr>
              <w:rPr>
                <w:sz w:val="22"/>
                <w:szCs w:val="22"/>
              </w:rPr>
            </w:pPr>
          </w:p>
          <w:p w:rsidR="00EB3CD2" w:rsidRDefault="00EB3CD2" w:rsidP="00622908">
            <w:pPr>
              <w:rPr>
                <w:sz w:val="22"/>
                <w:szCs w:val="22"/>
              </w:rPr>
            </w:pPr>
          </w:p>
          <w:p w:rsidR="00EB3CD2" w:rsidRDefault="00EB3CD2" w:rsidP="00622908">
            <w:pPr>
              <w:rPr>
                <w:sz w:val="22"/>
                <w:szCs w:val="22"/>
              </w:rPr>
            </w:pPr>
          </w:p>
          <w:p w:rsidR="003E497C" w:rsidRDefault="003E497C" w:rsidP="00622908">
            <w:pPr>
              <w:rPr>
                <w:sz w:val="22"/>
                <w:szCs w:val="22"/>
              </w:rPr>
            </w:pPr>
          </w:p>
          <w:p w:rsidR="003E497C" w:rsidRDefault="003E497C" w:rsidP="00622908">
            <w:pPr>
              <w:rPr>
                <w:sz w:val="22"/>
                <w:szCs w:val="22"/>
              </w:rPr>
            </w:pPr>
          </w:p>
          <w:p w:rsidR="003E497C" w:rsidRDefault="003E497C" w:rsidP="00622908">
            <w:pPr>
              <w:rPr>
                <w:sz w:val="22"/>
                <w:szCs w:val="22"/>
              </w:rPr>
            </w:pPr>
          </w:p>
          <w:p w:rsidR="003E497C" w:rsidRDefault="003E497C" w:rsidP="00622908">
            <w:pPr>
              <w:rPr>
                <w:sz w:val="22"/>
                <w:szCs w:val="22"/>
              </w:rPr>
            </w:pPr>
          </w:p>
          <w:p w:rsidR="003E497C" w:rsidRDefault="003E497C" w:rsidP="00622908">
            <w:pPr>
              <w:rPr>
                <w:sz w:val="22"/>
                <w:szCs w:val="22"/>
              </w:rPr>
            </w:pPr>
          </w:p>
          <w:p w:rsidR="003E497C" w:rsidRDefault="003E497C"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4B79E3" w:rsidRDefault="004B79E3" w:rsidP="00622908">
            <w:pPr>
              <w:rPr>
                <w:sz w:val="22"/>
                <w:szCs w:val="22"/>
              </w:rPr>
            </w:pPr>
          </w:p>
          <w:p w:rsidR="00AF0049" w:rsidRPr="00E14DEF" w:rsidRDefault="00AF0049" w:rsidP="00622908">
            <w:pPr>
              <w:rPr>
                <w:sz w:val="22"/>
                <w:szCs w:val="22"/>
              </w:rPr>
            </w:pPr>
          </w:p>
        </w:tc>
      </w:tr>
      <w:tr w:rsidR="004746DE" w:rsidRPr="00E14DEF" w:rsidTr="00B33E92">
        <w:tc>
          <w:tcPr>
            <w:tcW w:w="1271" w:type="dxa"/>
          </w:tcPr>
          <w:p w:rsidR="008E059E" w:rsidRDefault="009D01CF" w:rsidP="00622908">
            <w:pPr>
              <w:rPr>
                <w:sz w:val="22"/>
                <w:szCs w:val="22"/>
              </w:rPr>
            </w:pPr>
            <w:r>
              <w:rPr>
                <w:sz w:val="22"/>
                <w:szCs w:val="22"/>
              </w:rPr>
              <w:lastRenderedPageBreak/>
              <w:t>Mühle-</w:t>
            </w:r>
          </w:p>
          <w:p w:rsidR="004746DE" w:rsidRDefault="004746DE" w:rsidP="00622908">
            <w:pPr>
              <w:rPr>
                <w:sz w:val="22"/>
                <w:szCs w:val="22"/>
              </w:rPr>
            </w:pPr>
            <w:r w:rsidRPr="00E14DEF">
              <w:rPr>
                <w:sz w:val="22"/>
                <w:szCs w:val="22"/>
              </w:rPr>
              <w:t>insel</w:t>
            </w:r>
          </w:p>
          <w:p w:rsidR="009D01CF" w:rsidRDefault="009D01CF" w:rsidP="00622908">
            <w:pPr>
              <w:rPr>
                <w:sz w:val="22"/>
                <w:szCs w:val="22"/>
              </w:rPr>
            </w:pPr>
            <w:r>
              <w:rPr>
                <w:sz w:val="22"/>
                <w:szCs w:val="22"/>
              </w:rPr>
              <w:t>a</w:t>
            </w:r>
            <w:r w:rsidR="00B33844">
              <w:rPr>
                <w:sz w:val="22"/>
                <w:szCs w:val="22"/>
              </w:rPr>
              <w:t xml:space="preserve">uf Brücke oder vor </w:t>
            </w:r>
            <w:r w:rsidR="008018C5">
              <w:rPr>
                <w:sz w:val="22"/>
                <w:szCs w:val="22"/>
              </w:rPr>
              <w:t>Wasser</w:t>
            </w:r>
            <w:r>
              <w:rPr>
                <w:sz w:val="22"/>
                <w:szCs w:val="22"/>
              </w:rPr>
              <w:t>-</w:t>
            </w:r>
            <w:r w:rsidR="008018C5">
              <w:rPr>
                <w:sz w:val="22"/>
                <w:szCs w:val="22"/>
              </w:rPr>
              <w:t xml:space="preserve">rad </w:t>
            </w:r>
          </w:p>
          <w:p w:rsidR="009D01CF" w:rsidRDefault="009D01CF" w:rsidP="009D01CF">
            <w:pPr>
              <w:rPr>
                <w:sz w:val="22"/>
                <w:szCs w:val="22"/>
              </w:rPr>
            </w:pPr>
            <w:r>
              <w:rPr>
                <w:sz w:val="22"/>
                <w:szCs w:val="22"/>
              </w:rPr>
              <w:t>15’</w:t>
            </w:r>
          </w:p>
          <w:p w:rsidR="009D01CF" w:rsidRDefault="009D01CF" w:rsidP="009D01CF">
            <w:pPr>
              <w:rPr>
                <w:sz w:val="22"/>
                <w:szCs w:val="22"/>
              </w:rPr>
            </w:pPr>
            <w:r>
              <w:rPr>
                <w:sz w:val="22"/>
                <w:szCs w:val="22"/>
              </w:rPr>
              <w:t xml:space="preserve"> </w:t>
            </w:r>
          </w:p>
          <w:p w:rsidR="00B33844" w:rsidRPr="009D01CF" w:rsidRDefault="008018C5" w:rsidP="009D01CF">
            <w:pPr>
              <w:rPr>
                <w:i/>
                <w:sz w:val="22"/>
                <w:szCs w:val="22"/>
              </w:rPr>
            </w:pPr>
            <w:r w:rsidRPr="009D01CF">
              <w:rPr>
                <w:i/>
                <w:sz w:val="22"/>
                <w:szCs w:val="22"/>
              </w:rPr>
              <w:t>Mauer = Sitzgele</w:t>
            </w:r>
            <w:r w:rsidR="008E059E" w:rsidRPr="009D01CF">
              <w:rPr>
                <w:i/>
                <w:sz w:val="22"/>
                <w:szCs w:val="22"/>
              </w:rPr>
              <w:t>-</w:t>
            </w:r>
            <w:r w:rsidRPr="009D01CF">
              <w:rPr>
                <w:i/>
                <w:sz w:val="22"/>
                <w:szCs w:val="22"/>
              </w:rPr>
              <w:t>genheit</w:t>
            </w: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56407E" w:rsidRPr="00E14DEF" w:rsidRDefault="0056407E" w:rsidP="00622908">
            <w:pPr>
              <w:rPr>
                <w:sz w:val="22"/>
                <w:szCs w:val="22"/>
              </w:rPr>
            </w:pPr>
          </w:p>
        </w:tc>
        <w:tc>
          <w:tcPr>
            <w:tcW w:w="1559" w:type="dxa"/>
          </w:tcPr>
          <w:p w:rsidR="004746DE" w:rsidRPr="00E14DEF" w:rsidRDefault="004746DE" w:rsidP="00622908">
            <w:pPr>
              <w:rPr>
                <w:sz w:val="22"/>
                <w:szCs w:val="22"/>
              </w:rPr>
            </w:pPr>
            <w:r w:rsidRPr="00E14DEF">
              <w:rPr>
                <w:sz w:val="22"/>
                <w:szCs w:val="22"/>
              </w:rPr>
              <w:lastRenderedPageBreak/>
              <w:t>Getreide</w:t>
            </w:r>
            <w:r w:rsidR="008E059E">
              <w:rPr>
                <w:sz w:val="22"/>
                <w:szCs w:val="22"/>
              </w:rPr>
              <w:t>-</w:t>
            </w:r>
            <w:r w:rsidRPr="00E14DEF">
              <w:rPr>
                <w:sz w:val="22"/>
                <w:szCs w:val="22"/>
              </w:rPr>
              <w:t>mühle</w:t>
            </w:r>
          </w:p>
          <w:p w:rsidR="004746DE" w:rsidRDefault="004746DE" w:rsidP="00622908">
            <w:pPr>
              <w:rPr>
                <w:sz w:val="22"/>
                <w:szCs w:val="22"/>
              </w:rPr>
            </w:pPr>
          </w:p>
          <w:p w:rsidR="00B33844" w:rsidRDefault="00B33844" w:rsidP="00622908">
            <w:pPr>
              <w:rPr>
                <w:sz w:val="22"/>
                <w:szCs w:val="22"/>
              </w:rPr>
            </w:pPr>
          </w:p>
          <w:p w:rsidR="00B33844" w:rsidRDefault="00B33844" w:rsidP="00622908">
            <w:pPr>
              <w:rPr>
                <w:sz w:val="22"/>
                <w:szCs w:val="22"/>
              </w:rPr>
            </w:pPr>
          </w:p>
          <w:p w:rsidR="00B33844" w:rsidRDefault="00B33844" w:rsidP="00622908">
            <w:pPr>
              <w:rPr>
                <w:sz w:val="22"/>
                <w:szCs w:val="22"/>
              </w:rPr>
            </w:pPr>
          </w:p>
          <w:p w:rsidR="00215965" w:rsidRDefault="00215965" w:rsidP="00622908">
            <w:pPr>
              <w:rPr>
                <w:sz w:val="22"/>
                <w:szCs w:val="22"/>
              </w:rPr>
            </w:pPr>
          </w:p>
          <w:p w:rsidR="00B33844" w:rsidRPr="00E14DEF" w:rsidRDefault="00B33844" w:rsidP="00622908">
            <w:pPr>
              <w:rPr>
                <w:sz w:val="22"/>
                <w:szCs w:val="22"/>
              </w:rPr>
            </w:pPr>
          </w:p>
          <w:p w:rsidR="008E059E" w:rsidRDefault="008018C5" w:rsidP="00622908">
            <w:pPr>
              <w:rPr>
                <w:sz w:val="22"/>
                <w:szCs w:val="22"/>
              </w:rPr>
            </w:pPr>
            <w:r>
              <w:rPr>
                <w:sz w:val="22"/>
                <w:szCs w:val="22"/>
              </w:rPr>
              <w:t>Stauden</w:t>
            </w:r>
          </w:p>
          <w:p w:rsidR="004746DE" w:rsidRPr="00E14DEF" w:rsidRDefault="004746DE" w:rsidP="00622908">
            <w:pPr>
              <w:rPr>
                <w:sz w:val="22"/>
                <w:szCs w:val="22"/>
              </w:rPr>
            </w:pPr>
            <w:r w:rsidRPr="00E14DEF">
              <w:rPr>
                <w:sz w:val="22"/>
                <w:szCs w:val="22"/>
              </w:rPr>
              <w:t>garten</w:t>
            </w:r>
          </w:p>
          <w:p w:rsidR="004746DE" w:rsidRPr="00E14DEF" w:rsidRDefault="004746DE" w:rsidP="00622908">
            <w:pPr>
              <w:rPr>
                <w:sz w:val="22"/>
                <w:szCs w:val="22"/>
              </w:rPr>
            </w:pPr>
          </w:p>
          <w:p w:rsidR="00B44FBC" w:rsidRDefault="00B44FBC" w:rsidP="00622908">
            <w:pPr>
              <w:rPr>
                <w:sz w:val="22"/>
                <w:szCs w:val="22"/>
              </w:rPr>
            </w:pPr>
          </w:p>
          <w:p w:rsidR="00B44FBC" w:rsidRDefault="00B44FBC" w:rsidP="00622908">
            <w:pPr>
              <w:rPr>
                <w:sz w:val="22"/>
                <w:szCs w:val="22"/>
              </w:rPr>
            </w:pPr>
          </w:p>
          <w:p w:rsidR="00B44FBC" w:rsidRDefault="00B44FBC" w:rsidP="00622908">
            <w:pPr>
              <w:rPr>
                <w:sz w:val="22"/>
                <w:szCs w:val="22"/>
              </w:rPr>
            </w:pPr>
          </w:p>
          <w:p w:rsidR="00B44FBC" w:rsidRDefault="00B44FBC" w:rsidP="00622908">
            <w:pPr>
              <w:rPr>
                <w:sz w:val="22"/>
                <w:szCs w:val="22"/>
              </w:rPr>
            </w:pPr>
          </w:p>
          <w:p w:rsidR="00B44FBC" w:rsidRDefault="00B44FBC" w:rsidP="00622908">
            <w:pPr>
              <w:rPr>
                <w:sz w:val="22"/>
                <w:szCs w:val="22"/>
              </w:rPr>
            </w:pPr>
          </w:p>
          <w:p w:rsidR="00B44FBC" w:rsidRDefault="00B44FBC" w:rsidP="00622908">
            <w:pPr>
              <w:rPr>
                <w:sz w:val="22"/>
                <w:szCs w:val="22"/>
              </w:rPr>
            </w:pPr>
          </w:p>
          <w:p w:rsidR="00B44FBC" w:rsidRDefault="00B44FBC" w:rsidP="00622908">
            <w:pPr>
              <w:rPr>
                <w:sz w:val="22"/>
                <w:szCs w:val="22"/>
              </w:rPr>
            </w:pPr>
          </w:p>
          <w:p w:rsidR="00B44FBC" w:rsidRDefault="00B44FBC" w:rsidP="00622908">
            <w:pPr>
              <w:rPr>
                <w:sz w:val="22"/>
                <w:szCs w:val="22"/>
              </w:rPr>
            </w:pPr>
          </w:p>
          <w:p w:rsidR="004746DE" w:rsidRPr="00E14DEF" w:rsidRDefault="004746DE" w:rsidP="00622908">
            <w:pPr>
              <w:rPr>
                <w:sz w:val="22"/>
                <w:szCs w:val="22"/>
              </w:rPr>
            </w:pPr>
          </w:p>
        </w:tc>
        <w:tc>
          <w:tcPr>
            <w:tcW w:w="9072" w:type="dxa"/>
          </w:tcPr>
          <w:p w:rsidR="004746DE" w:rsidRDefault="00D546FF" w:rsidP="00622908">
            <w:pPr>
              <w:rPr>
                <w:sz w:val="22"/>
                <w:szCs w:val="22"/>
              </w:rPr>
            </w:pPr>
            <w:r>
              <w:rPr>
                <w:sz w:val="22"/>
                <w:szCs w:val="22"/>
              </w:rPr>
              <w:lastRenderedPageBreak/>
              <w:t xml:space="preserve">Das </w:t>
            </w:r>
            <w:r w:rsidR="004746DE" w:rsidRPr="00E14DEF">
              <w:rPr>
                <w:sz w:val="22"/>
                <w:szCs w:val="22"/>
              </w:rPr>
              <w:t xml:space="preserve">Seetal </w:t>
            </w:r>
            <w:r>
              <w:rPr>
                <w:sz w:val="22"/>
                <w:szCs w:val="22"/>
              </w:rPr>
              <w:t>war Ackerbaugebiet, vor allem für</w:t>
            </w:r>
            <w:r w:rsidR="004746DE" w:rsidRPr="00E14DEF">
              <w:rPr>
                <w:sz w:val="22"/>
                <w:szCs w:val="22"/>
              </w:rPr>
              <w:t xml:space="preserve"> </w:t>
            </w:r>
            <w:r w:rsidR="004746DE" w:rsidRPr="00B33844">
              <w:rPr>
                <w:b/>
                <w:sz w:val="22"/>
                <w:szCs w:val="22"/>
              </w:rPr>
              <w:t>Dinkel</w:t>
            </w:r>
            <w:r>
              <w:rPr>
                <w:sz w:val="22"/>
                <w:szCs w:val="22"/>
              </w:rPr>
              <w:t>.</w:t>
            </w:r>
            <w:r w:rsidR="00B33844">
              <w:rPr>
                <w:sz w:val="22"/>
                <w:szCs w:val="22"/>
              </w:rPr>
              <w:t xml:space="preserve"> Seit dem 14. Jahrhundert ist die zum Schloss gehörige </w:t>
            </w:r>
            <w:r w:rsidR="00B33844" w:rsidRPr="00B33844">
              <w:rPr>
                <w:b/>
                <w:sz w:val="22"/>
                <w:szCs w:val="22"/>
              </w:rPr>
              <w:t>Getreidemühle</w:t>
            </w:r>
            <w:r w:rsidR="00B33844">
              <w:rPr>
                <w:sz w:val="22"/>
                <w:szCs w:val="22"/>
              </w:rPr>
              <w:t xml:space="preserve"> bezeugt. Sie können die Mahlwerke im Anschluss an unseren Rundgang besichtigen. Seit bald hundert Jahren ist die Mühle still gelegt. Das Wasserrad ist nur Dekoration.</w:t>
            </w:r>
          </w:p>
          <w:p w:rsidR="00B33844" w:rsidRDefault="00B33844" w:rsidP="00622908">
            <w:pPr>
              <w:rPr>
                <w:sz w:val="22"/>
                <w:szCs w:val="22"/>
              </w:rPr>
            </w:pPr>
          </w:p>
          <w:p w:rsidR="008018C5" w:rsidRDefault="00B33844" w:rsidP="00622908">
            <w:pPr>
              <w:rPr>
                <w:sz w:val="22"/>
                <w:szCs w:val="22"/>
              </w:rPr>
            </w:pPr>
            <w:r>
              <w:rPr>
                <w:sz w:val="22"/>
                <w:szCs w:val="22"/>
              </w:rPr>
              <w:t>Dieser Garten wurde im Zuge der Restaurierung des Schlosses um</w:t>
            </w:r>
            <w:r w:rsidR="00554446">
              <w:rPr>
                <w:sz w:val="22"/>
                <w:szCs w:val="22"/>
              </w:rPr>
              <w:t xml:space="preserve"> die Jahrtausendwende </w:t>
            </w:r>
            <w:r w:rsidR="008018C5">
              <w:rPr>
                <w:sz w:val="22"/>
                <w:szCs w:val="22"/>
              </w:rPr>
              <w:t xml:space="preserve">als </w:t>
            </w:r>
            <w:r w:rsidR="008018C5" w:rsidRPr="008018C5">
              <w:rPr>
                <w:b/>
                <w:sz w:val="22"/>
                <w:szCs w:val="22"/>
              </w:rPr>
              <w:t>Nutz- und Gebrauchsgarten</w:t>
            </w:r>
            <w:r w:rsidR="008018C5">
              <w:rPr>
                <w:sz w:val="22"/>
                <w:szCs w:val="22"/>
              </w:rPr>
              <w:t xml:space="preserve"> </w:t>
            </w:r>
            <w:r w:rsidR="00554446">
              <w:rPr>
                <w:sz w:val="22"/>
                <w:szCs w:val="22"/>
              </w:rPr>
              <w:t>angelegt.</w:t>
            </w:r>
            <w:r w:rsidR="00554446">
              <w:rPr>
                <w:rStyle w:val="Funotenzeichen"/>
                <w:sz w:val="22"/>
                <w:szCs w:val="22"/>
              </w:rPr>
              <w:footnoteReference w:id="60"/>
            </w:r>
            <w:r w:rsidR="00B1702D">
              <w:rPr>
                <w:sz w:val="22"/>
                <w:szCs w:val="22"/>
              </w:rPr>
              <w:t xml:space="preserve"> </w:t>
            </w:r>
            <w:r w:rsidR="008018C5">
              <w:rPr>
                <w:sz w:val="22"/>
                <w:szCs w:val="22"/>
              </w:rPr>
              <w:t xml:space="preserve">In den Beeten wachsen mehrjährige Stauden, meist sind es alte Gartenpflanzen, ergänzt mit einjährigem Sommerflor. </w:t>
            </w:r>
          </w:p>
          <w:p w:rsidR="008018C5" w:rsidRDefault="008018C5" w:rsidP="00622908">
            <w:pPr>
              <w:rPr>
                <w:sz w:val="22"/>
                <w:szCs w:val="22"/>
              </w:rPr>
            </w:pPr>
          </w:p>
          <w:p w:rsidR="00B44FBC" w:rsidRDefault="00B1702D" w:rsidP="00622908">
            <w:pPr>
              <w:rPr>
                <w:sz w:val="22"/>
                <w:szCs w:val="22"/>
              </w:rPr>
            </w:pPr>
            <w:r>
              <w:rPr>
                <w:sz w:val="22"/>
                <w:szCs w:val="22"/>
              </w:rPr>
              <w:t>Seit dem frühen 16. Jahrhundert b</w:t>
            </w:r>
            <w:r w:rsidR="00554446">
              <w:rPr>
                <w:sz w:val="22"/>
                <w:szCs w:val="22"/>
              </w:rPr>
              <w:t xml:space="preserve">is </w:t>
            </w:r>
            <w:r>
              <w:rPr>
                <w:sz w:val="22"/>
                <w:szCs w:val="22"/>
              </w:rPr>
              <w:t xml:space="preserve">ins Jahr </w:t>
            </w:r>
            <w:r w:rsidR="00554446">
              <w:rPr>
                <w:sz w:val="22"/>
                <w:szCs w:val="22"/>
              </w:rPr>
              <w:t xml:space="preserve">1911 befand sich </w:t>
            </w:r>
            <w:proofErr w:type="gramStart"/>
            <w:r>
              <w:rPr>
                <w:sz w:val="22"/>
                <w:szCs w:val="22"/>
              </w:rPr>
              <w:t>an</w:t>
            </w:r>
            <w:proofErr w:type="gramEnd"/>
            <w:r>
              <w:rPr>
                <w:sz w:val="22"/>
                <w:szCs w:val="22"/>
              </w:rPr>
              <w:t xml:space="preserve"> dieser Stelle</w:t>
            </w:r>
            <w:r w:rsidR="00554446">
              <w:rPr>
                <w:sz w:val="22"/>
                <w:szCs w:val="22"/>
              </w:rPr>
              <w:t xml:space="preserve"> eine </w:t>
            </w:r>
            <w:r w:rsidR="00554446" w:rsidRPr="00B1702D">
              <w:rPr>
                <w:b/>
                <w:sz w:val="22"/>
                <w:szCs w:val="22"/>
              </w:rPr>
              <w:t>Sägerei</w:t>
            </w:r>
            <w:r w:rsidR="008018C5">
              <w:rPr>
                <w:sz w:val="22"/>
                <w:szCs w:val="22"/>
              </w:rPr>
              <w:t>, die wie die Mühle die Wasserkraft nutzte</w:t>
            </w:r>
            <w:r w:rsidR="00554446">
              <w:rPr>
                <w:sz w:val="22"/>
                <w:szCs w:val="22"/>
              </w:rPr>
              <w:t>.</w:t>
            </w:r>
            <w:r>
              <w:rPr>
                <w:rStyle w:val="Funotenzeichen"/>
                <w:sz w:val="22"/>
                <w:szCs w:val="22"/>
              </w:rPr>
              <w:footnoteReference w:id="61"/>
            </w:r>
            <w:r w:rsidR="00554446">
              <w:rPr>
                <w:sz w:val="22"/>
                <w:szCs w:val="22"/>
              </w:rPr>
              <w:t xml:space="preserve"> </w:t>
            </w:r>
            <w:r>
              <w:rPr>
                <w:sz w:val="22"/>
                <w:szCs w:val="22"/>
              </w:rPr>
              <w:t xml:space="preserve">Doch auch auf der Mühlen-Insel gab </w:t>
            </w:r>
            <w:r>
              <w:rPr>
                <w:sz w:val="22"/>
                <w:szCs w:val="22"/>
              </w:rPr>
              <w:lastRenderedPageBreak/>
              <w:t>es in früheren Zeite einen Garten: Er lag b</w:t>
            </w:r>
            <w:r w:rsidR="00B44FBC">
              <w:rPr>
                <w:sz w:val="22"/>
                <w:szCs w:val="22"/>
              </w:rPr>
              <w:t>eim Zusammenfluss des Mühlenkanals mit dem Aabach</w:t>
            </w:r>
            <w:r w:rsidR="008018C5">
              <w:rPr>
                <w:sz w:val="22"/>
                <w:szCs w:val="22"/>
              </w:rPr>
              <w:t xml:space="preserve">, </w:t>
            </w:r>
            <w:r w:rsidR="00B44FBC" w:rsidRPr="00E14DEF">
              <w:rPr>
                <w:sz w:val="22"/>
                <w:szCs w:val="22"/>
              </w:rPr>
              <w:t xml:space="preserve">hinter </w:t>
            </w:r>
            <w:r>
              <w:rPr>
                <w:sz w:val="22"/>
                <w:szCs w:val="22"/>
              </w:rPr>
              <w:t>dem heutigen Neubau.</w:t>
            </w:r>
            <w:r w:rsidR="00B44FBC">
              <w:rPr>
                <w:sz w:val="22"/>
                <w:szCs w:val="22"/>
              </w:rPr>
              <w:t xml:space="preserve"> </w:t>
            </w:r>
            <w:r w:rsidRPr="00B1702D">
              <w:rPr>
                <w:b/>
                <w:sz w:val="22"/>
                <w:szCs w:val="22"/>
              </w:rPr>
              <w:t>Bernhardine von Hallwyl</w:t>
            </w:r>
            <w:r>
              <w:rPr>
                <w:sz w:val="22"/>
                <w:szCs w:val="22"/>
              </w:rPr>
              <w:t xml:space="preserve"> liess n</w:t>
            </w:r>
            <w:r w:rsidR="00B44FBC">
              <w:rPr>
                <w:sz w:val="22"/>
                <w:szCs w:val="22"/>
              </w:rPr>
              <w:t xml:space="preserve">ach dem Tod ihres Mannes </w:t>
            </w:r>
            <w:r>
              <w:rPr>
                <w:sz w:val="22"/>
                <w:szCs w:val="22"/>
              </w:rPr>
              <w:t>1753</w:t>
            </w:r>
            <w:r w:rsidR="00B44FBC">
              <w:rPr>
                <w:sz w:val="22"/>
                <w:szCs w:val="22"/>
              </w:rPr>
              <w:t xml:space="preserve"> ein Inventar erstellen</w:t>
            </w:r>
            <w:r w:rsidR="009C7A80" w:rsidRPr="00E14DEF">
              <w:rPr>
                <w:sz w:val="22"/>
                <w:szCs w:val="22"/>
              </w:rPr>
              <w:t>.</w:t>
            </w:r>
            <w:r w:rsidR="00B44FBC">
              <w:rPr>
                <w:sz w:val="22"/>
                <w:szCs w:val="22"/>
              </w:rPr>
              <w:t xml:space="preserve"> Darin ist unter den «liegenden Gütern» auch ein «unter der Mühli» gelegenes «</w:t>
            </w:r>
            <w:r w:rsidR="00B44FBC" w:rsidRPr="008018C5">
              <w:rPr>
                <w:b/>
                <w:sz w:val="22"/>
                <w:szCs w:val="22"/>
              </w:rPr>
              <w:t>Gärtli</w:t>
            </w:r>
            <w:r w:rsidR="00B44FBC">
              <w:rPr>
                <w:sz w:val="22"/>
                <w:szCs w:val="22"/>
              </w:rPr>
              <w:t>» erwähnt, das «von den zwey Ärmen des Aabachs umflossen» sei und bei dem «die sogenannte Hochheit» ende.</w:t>
            </w:r>
            <w:r w:rsidR="00B44FBC">
              <w:rPr>
                <w:rStyle w:val="Funotenzeichen"/>
                <w:sz w:val="22"/>
                <w:szCs w:val="22"/>
              </w:rPr>
              <w:footnoteReference w:id="62"/>
            </w:r>
            <w:r w:rsidR="00700A7E">
              <w:rPr>
                <w:sz w:val="22"/>
                <w:szCs w:val="22"/>
              </w:rPr>
              <w:t xml:space="preserve"> Was in diesem «Gärtli» wuchs, ist heute vergessen.</w:t>
            </w:r>
          </w:p>
          <w:p w:rsidR="004746DE" w:rsidRPr="00E14DEF" w:rsidRDefault="004746DE" w:rsidP="00622908">
            <w:pPr>
              <w:rPr>
                <w:sz w:val="22"/>
                <w:szCs w:val="22"/>
              </w:rPr>
            </w:pPr>
          </w:p>
          <w:p w:rsidR="00286C7E" w:rsidRPr="008018C5" w:rsidRDefault="00226595" w:rsidP="00622908">
            <w:pPr>
              <w:rPr>
                <w:i/>
                <w:sz w:val="22"/>
                <w:szCs w:val="22"/>
              </w:rPr>
            </w:pPr>
            <w:r>
              <w:rPr>
                <w:i/>
                <w:sz w:val="22"/>
                <w:szCs w:val="22"/>
              </w:rPr>
              <w:t xml:space="preserve">Mit Familienpublikum: </w:t>
            </w:r>
            <w:r w:rsidR="008018C5" w:rsidRPr="008018C5">
              <w:rPr>
                <w:i/>
                <w:sz w:val="22"/>
                <w:szCs w:val="22"/>
              </w:rPr>
              <w:t>Je nach Stand des Gartens: Blüten</w:t>
            </w:r>
            <w:r w:rsidR="00286C7E" w:rsidRPr="008018C5">
              <w:rPr>
                <w:i/>
                <w:sz w:val="22"/>
                <w:szCs w:val="22"/>
              </w:rPr>
              <w:t xml:space="preserve"> riechen</w:t>
            </w:r>
            <w:r w:rsidR="008018C5" w:rsidRPr="008018C5">
              <w:rPr>
                <w:i/>
                <w:sz w:val="22"/>
                <w:szCs w:val="22"/>
              </w:rPr>
              <w:t xml:space="preserve"> / </w:t>
            </w:r>
            <w:r w:rsidR="00286C7E" w:rsidRPr="008018C5">
              <w:rPr>
                <w:i/>
                <w:sz w:val="22"/>
                <w:szCs w:val="22"/>
              </w:rPr>
              <w:t>essen.</w:t>
            </w:r>
          </w:p>
          <w:p w:rsidR="00EB3CD2" w:rsidRDefault="00EB3CD2" w:rsidP="00622908">
            <w:pPr>
              <w:rPr>
                <w:sz w:val="22"/>
                <w:szCs w:val="22"/>
              </w:rPr>
            </w:pPr>
          </w:p>
          <w:p w:rsidR="00EB3CD2" w:rsidRPr="00E14DEF" w:rsidRDefault="00700A7E" w:rsidP="00700A7E">
            <w:pPr>
              <w:rPr>
                <w:sz w:val="22"/>
                <w:szCs w:val="22"/>
              </w:rPr>
            </w:pPr>
            <w:r w:rsidRPr="00CB476E">
              <w:rPr>
                <w:i/>
                <w:sz w:val="22"/>
                <w:szCs w:val="22"/>
              </w:rPr>
              <w:t>Überleitung:</w:t>
            </w:r>
            <w:r>
              <w:rPr>
                <w:i/>
                <w:sz w:val="22"/>
                <w:szCs w:val="22"/>
              </w:rPr>
              <w:t xml:space="preserve"> </w:t>
            </w:r>
            <w:r w:rsidR="00BF5C1D" w:rsidRPr="00BF5C1D">
              <w:rPr>
                <w:sz w:val="22"/>
                <w:szCs w:val="22"/>
              </w:rPr>
              <w:t>Zum Dessert gibt’s noch einen Apfel!</w:t>
            </w:r>
          </w:p>
        </w:tc>
        <w:tc>
          <w:tcPr>
            <w:tcW w:w="2048" w:type="dxa"/>
          </w:tcPr>
          <w:p w:rsidR="00215965" w:rsidRPr="00700A7E" w:rsidRDefault="00215965" w:rsidP="00215965">
            <w:pPr>
              <w:rPr>
                <w:i/>
                <w:sz w:val="22"/>
                <w:szCs w:val="22"/>
              </w:rPr>
            </w:pPr>
            <w:r w:rsidRPr="00700A7E">
              <w:rPr>
                <w:i/>
                <w:sz w:val="22"/>
                <w:szCs w:val="22"/>
              </w:rPr>
              <w:lastRenderedPageBreak/>
              <w:t>Siehe Stele Jahresthema «Aufgeblüht</w:t>
            </w:r>
            <w:proofErr w:type="gramStart"/>
            <w:r w:rsidRPr="00700A7E">
              <w:rPr>
                <w:i/>
                <w:sz w:val="22"/>
                <w:szCs w:val="22"/>
              </w:rPr>
              <w:t>!»</w:t>
            </w:r>
            <w:proofErr w:type="gramEnd"/>
          </w:p>
          <w:p w:rsidR="004746DE" w:rsidRDefault="004746DE" w:rsidP="00622908">
            <w:pPr>
              <w:rPr>
                <w:sz w:val="22"/>
                <w:szCs w:val="22"/>
              </w:rPr>
            </w:pPr>
          </w:p>
          <w:p w:rsidR="00581813" w:rsidRDefault="00581813" w:rsidP="00622908">
            <w:pPr>
              <w:rPr>
                <w:sz w:val="22"/>
                <w:szCs w:val="22"/>
              </w:rPr>
            </w:pPr>
          </w:p>
          <w:p w:rsidR="008018C5" w:rsidRDefault="008018C5" w:rsidP="00622908">
            <w:pPr>
              <w:rPr>
                <w:sz w:val="22"/>
                <w:szCs w:val="22"/>
              </w:rPr>
            </w:pPr>
          </w:p>
          <w:p w:rsidR="008E059E" w:rsidRDefault="008E059E" w:rsidP="00622908">
            <w:pPr>
              <w:rPr>
                <w:sz w:val="22"/>
                <w:szCs w:val="22"/>
              </w:rPr>
            </w:pPr>
          </w:p>
          <w:p w:rsidR="008E059E" w:rsidRDefault="008E059E" w:rsidP="00622908">
            <w:pPr>
              <w:rPr>
                <w:sz w:val="22"/>
                <w:szCs w:val="22"/>
              </w:rPr>
            </w:pPr>
          </w:p>
          <w:p w:rsidR="00215965" w:rsidRDefault="00215965" w:rsidP="00622908">
            <w:pPr>
              <w:rPr>
                <w:sz w:val="22"/>
                <w:szCs w:val="22"/>
              </w:rPr>
            </w:pPr>
          </w:p>
          <w:p w:rsidR="00B1702D" w:rsidRDefault="00B1702D" w:rsidP="00622908">
            <w:pPr>
              <w:rPr>
                <w:sz w:val="22"/>
                <w:szCs w:val="22"/>
              </w:rPr>
            </w:pPr>
            <w:r w:rsidRPr="00215965">
              <w:rPr>
                <w:sz w:val="22"/>
                <w:szCs w:val="22"/>
              </w:rPr>
              <w:t>Abb. Katasterplan von 1854</w:t>
            </w: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581813" w:rsidRDefault="00581813" w:rsidP="00622908">
            <w:pPr>
              <w:rPr>
                <w:sz w:val="22"/>
                <w:szCs w:val="22"/>
              </w:rPr>
            </w:pPr>
          </w:p>
          <w:p w:rsidR="00226595" w:rsidRDefault="00226595" w:rsidP="00622908">
            <w:pPr>
              <w:rPr>
                <w:sz w:val="22"/>
                <w:szCs w:val="22"/>
              </w:rPr>
            </w:pPr>
          </w:p>
          <w:p w:rsidR="00226595" w:rsidRDefault="00226595" w:rsidP="00622908">
            <w:pPr>
              <w:rPr>
                <w:sz w:val="22"/>
                <w:szCs w:val="22"/>
              </w:rPr>
            </w:pPr>
          </w:p>
          <w:p w:rsidR="00226595" w:rsidRDefault="00226595" w:rsidP="00622908">
            <w:pPr>
              <w:rPr>
                <w:sz w:val="22"/>
                <w:szCs w:val="22"/>
              </w:rPr>
            </w:pPr>
          </w:p>
          <w:p w:rsidR="00226595" w:rsidRDefault="00226595" w:rsidP="00622908">
            <w:pPr>
              <w:rPr>
                <w:sz w:val="22"/>
                <w:szCs w:val="22"/>
              </w:rPr>
            </w:pPr>
          </w:p>
          <w:p w:rsidR="00226595" w:rsidRDefault="00226595" w:rsidP="00622908">
            <w:pPr>
              <w:rPr>
                <w:sz w:val="22"/>
                <w:szCs w:val="22"/>
              </w:rPr>
            </w:pPr>
          </w:p>
          <w:p w:rsidR="00226595" w:rsidRDefault="00226595" w:rsidP="00622908">
            <w:pPr>
              <w:rPr>
                <w:sz w:val="22"/>
                <w:szCs w:val="22"/>
              </w:rPr>
            </w:pPr>
          </w:p>
          <w:p w:rsidR="00581813" w:rsidRPr="00E14DEF" w:rsidRDefault="00581813" w:rsidP="00622908">
            <w:pPr>
              <w:rPr>
                <w:sz w:val="22"/>
                <w:szCs w:val="22"/>
              </w:rPr>
            </w:pPr>
          </w:p>
        </w:tc>
      </w:tr>
      <w:tr w:rsidR="00700A7E" w:rsidRPr="00E14DEF" w:rsidTr="00B33E92">
        <w:tc>
          <w:tcPr>
            <w:tcW w:w="1271" w:type="dxa"/>
          </w:tcPr>
          <w:p w:rsidR="00700A7E" w:rsidRDefault="00700A7E" w:rsidP="00700A7E">
            <w:pPr>
              <w:rPr>
                <w:sz w:val="22"/>
                <w:szCs w:val="22"/>
              </w:rPr>
            </w:pPr>
            <w:r>
              <w:rPr>
                <w:sz w:val="22"/>
                <w:szCs w:val="22"/>
              </w:rPr>
              <w:lastRenderedPageBreak/>
              <w:t>Apfel</w:t>
            </w:r>
            <w:r w:rsidR="008E059E">
              <w:rPr>
                <w:sz w:val="22"/>
                <w:szCs w:val="22"/>
              </w:rPr>
              <w:t>-</w:t>
            </w:r>
            <w:r>
              <w:rPr>
                <w:sz w:val="22"/>
                <w:szCs w:val="22"/>
              </w:rPr>
              <w:t>bäume nördlich des Gartens</w:t>
            </w:r>
          </w:p>
          <w:p w:rsidR="009D01CF" w:rsidRDefault="009D01CF" w:rsidP="00700A7E">
            <w:pPr>
              <w:rPr>
                <w:i/>
                <w:sz w:val="22"/>
                <w:szCs w:val="22"/>
              </w:rPr>
            </w:pPr>
          </w:p>
          <w:p w:rsidR="00700A7E" w:rsidRPr="00581813" w:rsidRDefault="00700A7E" w:rsidP="00700A7E">
            <w:pPr>
              <w:rPr>
                <w:i/>
                <w:sz w:val="22"/>
                <w:szCs w:val="22"/>
              </w:rPr>
            </w:pPr>
            <w:r w:rsidRPr="00581813">
              <w:rPr>
                <w:i/>
                <w:sz w:val="22"/>
                <w:szCs w:val="22"/>
              </w:rPr>
              <w:t>Diese Sequenz passt auch bei der Allee mit Blick zu den einstigen Baum</w:t>
            </w:r>
            <w:r w:rsidR="008E059E">
              <w:rPr>
                <w:i/>
                <w:sz w:val="22"/>
                <w:szCs w:val="22"/>
              </w:rPr>
              <w:t>-</w:t>
            </w:r>
            <w:r w:rsidRPr="00581813">
              <w:rPr>
                <w:i/>
                <w:sz w:val="22"/>
                <w:szCs w:val="22"/>
              </w:rPr>
              <w:t>gärten</w:t>
            </w:r>
            <w:r>
              <w:rPr>
                <w:i/>
                <w:sz w:val="22"/>
                <w:szCs w:val="22"/>
              </w:rPr>
              <w:t>!</w:t>
            </w:r>
          </w:p>
          <w:p w:rsidR="00700A7E" w:rsidRDefault="00700A7E" w:rsidP="00700A7E">
            <w:pPr>
              <w:rPr>
                <w:sz w:val="22"/>
                <w:szCs w:val="22"/>
              </w:rPr>
            </w:pPr>
          </w:p>
          <w:p w:rsidR="00700A7E" w:rsidRPr="00E14DEF" w:rsidRDefault="00700A7E" w:rsidP="00700A7E">
            <w:pPr>
              <w:rPr>
                <w:sz w:val="22"/>
                <w:szCs w:val="22"/>
              </w:rPr>
            </w:pPr>
            <w:r>
              <w:rPr>
                <w:sz w:val="22"/>
                <w:szCs w:val="22"/>
              </w:rPr>
              <w:t>10’</w:t>
            </w:r>
          </w:p>
        </w:tc>
        <w:tc>
          <w:tcPr>
            <w:tcW w:w="1559" w:type="dxa"/>
          </w:tcPr>
          <w:p w:rsidR="00700A7E" w:rsidRDefault="00700A7E" w:rsidP="00700A7E">
            <w:pPr>
              <w:rPr>
                <w:sz w:val="22"/>
                <w:szCs w:val="22"/>
              </w:rPr>
            </w:pPr>
            <w:r>
              <w:rPr>
                <w:sz w:val="22"/>
                <w:szCs w:val="22"/>
              </w:rPr>
              <w:t>Obstgärten</w:t>
            </w: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DF40D7" w:rsidRDefault="00DF40D7" w:rsidP="00700A7E">
            <w:pPr>
              <w:rPr>
                <w:sz w:val="22"/>
                <w:szCs w:val="22"/>
              </w:rPr>
            </w:pPr>
          </w:p>
          <w:p w:rsidR="00DF40D7" w:rsidRDefault="00DF40D7" w:rsidP="00700A7E">
            <w:pPr>
              <w:rPr>
                <w:sz w:val="22"/>
                <w:szCs w:val="22"/>
              </w:rPr>
            </w:pPr>
          </w:p>
          <w:p w:rsidR="00DF40D7" w:rsidRDefault="00DF40D7" w:rsidP="00700A7E">
            <w:pPr>
              <w:rPr>
                <w:sz w:val="22"/>
                <w:szCs w:val="22"/>
              </w:rPr>
            </w:pPr>
          </w:p>
          <w:p w:rsidR="00DF40D7" w:rsidRDefault="00DF40D7" w:rsidP="00700A7E">
            <w:pPr>
              <w:rPr>
                <w:sz w:val="22"/>
                <w:szCs w:val="22"/>
              </w:rPr>
            </w:pPr>
          </w:p>
          <w:p w:rsidR="008E059E" w:rsidRDefault="008E059E" w:rsidP="00700A7E">
            <w:pPr>
              <w:rPr>
                <w:sz w:val="22"/>
                <w:szCs w:val="22"/>
              </w:rPr>
            </w:pPr>
          </w:p>
          <w:p w:rsidR="00BF5C1D" w:rsidRDefault="00BF5C1D" w:rsidP="00700A7E">
            <w:pPr>
              <w:rPr>
                <w:sz w:val="22"/>
                <w:szCs w:val="22"/>
              </w:rPr>
            </w:pPr>
          </w:p>
          <w:p w:rsidR="00BF5C1D" w:rsidRDefault="00BF5C1D" w:rsidP="00700A7E">
            <w:pPr>
              <w:rPr>
                <w:sz w:val="22"/>
                <w:szCs w:val="22"/>
              </w:rPr>
            </w:pPr>
            <w:r>
              <w:rPr>
                <w:sz w:val="22"/>
                <w:szCs w:val="22"/>
              </w:rPr>
              <w:t>Sorten</w:t>
            </w:r>
            <w:r w:rsidR="008E059E">
              <w:rPr>
                <w:sz w:val="22"/>
                <w:szCs w:val="22"/>
              </w:rPr>
              <w:t>-</w:t>
            </w:r>
            <w:r>
              <w:rPr>
                <w:sz w:val="22"/>
                <w:szCs w:val="22"/>
              </w:rPr>
              <w:t>sterben/-erhalt</w:t>
            </w: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15965" w:rsidRDefault="00215965" w:rsidP="00700A7E">
            <w:pPr>
              <w:rPr>
                <w:sz w:val="22"/>
                <w:szCs w:val="22"/>
              </w:rPr>
            </w:pPr>
          </w:p>
          <w:p w:rsidR="00226595" w:rsidRDefault="00DF40D7" w:rsidP="00700A7E">
            <w:pPr>
              <w:rPr>
                <w:sz w:val="22"/>
                <w:szCs w:val="22"/>
              </w:rPr>
            </w:pPr>
            <w:r>
              <w:rPr>
                <w:sz w:val="22"/>
                <w:szCs w:val="22"/>
              </w:rPr>
              <w:t>Inventar Obstverar</w:t>
            </w:r>
            <w:r w:rsidR="008E059E">
              <w:rPr>
                <w:sz w:val="22"/>
                <w:szCs w:val="22"/>
              </w:rPr>
              <w:t>-</w:t>
            </w:r>
            <w:r>
              <w:rPr>
                <w:sz w:val="22"/>
                <w:szCs w:val="22"/>
              </w:rPr>
              <w:t>beitung</w:t>
            </w: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15965" w:rsidRDefault="00215965" w:rsidP="00700A7E">
            <w:pPr>
              <w:rPr>
                <w:sz w:val="22"/>
                <w:szCs w:val="22"/>
              </w:rPr>
            </w:pPr>
          </w:p>
          <w:p w:rsidR="00226595" w:rsidRDefault="00226595" w:rsidP="00700A7E">
            <w:pPr>
              <w:rPr>
                <w:sz w:val="22"/>
                <w:szCs w:val="22"/>
              </w:rPr>
            </w:pPr>
          </w:p>
          <w:p w:rsidR="00226595" w:rsidRDefault="00DF40D7" w:rsidP="00700A7E">
            <w:pPr>
              <w:rPr>
                <w:sz w:val="22"/>
                <w:szCs w:val="22"/>
              </w:rPr>
            </w:pPr>
            <w:r>
              <w:rPr>
                <w:sz w:val="22"/>
                <w:szCs w:val="22"/>
              </w:rPr>
              <w:t>Api-Apfel</w:t>
            </w:r>
          </w:p>
          <w:p w:rsidR="00226595" w:rsidRDefault="00226595" w:rsidP="00700A7E">
            <w:pPr>
              <w:rPr>
                <w:sz w:val="22"/>
                <w:szCs w:val="22"/>
              </w:rPr>
            </w:pPr>
          </w:p>
          <w:p w:rsidR="00226595" w:rsidRDefault="00226595" w:rsidP="00700A7E">
            <w:pPr>
              <w:rPr>
                <w:sz w:val="22"/>
                <w:szCs w:val="22"/>
              </w:rPr>
            </w:pPr>
          </w:p>
          <w:p w:rsidR="00DF40D7" w:rsidRDefault="00DF40D7" w:rsidP="00700A7E">
            <w:pPr>
              <w:rPr>
                <w:sz w:val="22"/>
                <w:szCs w:val="22"/>
              </w:rPr>
            </w:pPr>
          </w:p>
          <w:p w:rsidR="00226595" w:rsidRDefault="00DF40D7" w:rsidP="00700A7E">
            <w:pPr>
              <w:rPr>
                <w:sz w:val="22"/>
                <w:szCs w:val="22"/>
              </w:rPr>
            </w:pPr>
            <w:r>
              <w:rPr>
                <w:sz w:val="22"/>
                <w:szCs w:val="22"/>
              </w:rPr>
              <w:t>Hedinger Apfel</w:t>
            </w: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p>
          <w:p w:rsidR="00226595" w:rsidRDefault="00226595" w:rsidP="00700A7E">
            <w:pPr>
              <w:rPr>
                <w:sz w:val="22"/>
                <w:szCs w:val="22"/>
              </w:rPr>
            </w:pPr>
            <w:r>
              <w:rPr>
                <w:sz w:val="22"/>
                <w:szCs w:val="22"/>
              </w:rPr>
              <w:t>Verabschie</w:t>
            </w:r>
            <w:r w:rsidR="008E059E">
              <w:rPr>
                <w:sz w:val="22"/>
                <w:szCs w:val="22"/>
              </w:rPr>
              <w:t>-</w:t>
            </w:r>
            <w:r>
              <w:rPr>
                <w:sz w:val="22"/>
                <w:szCs w:val="22"/>
              </w:rPr>
              <w:t>dung</w:t>
            </w:r>
          </w:p>
          <w:p w:rsidR="00700A7E" w:rsidRPr="00E14DEF" w:rsidRDefault="00700A7E" w:rsidP="00622908">
            <w:pPr>
              <w:rPr>
                <w:sz w:val="22"/>
                <w:szCs w:val="22"/>
              </w:rPr>
            </w:pPr>
          </w:p>
        </w:tc>
        <w:tc>
          <w:tcPr>
            <w:tcW w:w="9072" w:type="dxa"/>
          </w:tcPr>
          <w:p w:rsidR="00700A7E" w:rsidRDefault="00700A7E" w:rsidP="00700A7E">
            <w:pPr>
              <w:rPr>
                <w:sz w:val="22"/>
                <w:szCs w:val="22"/>
              </w:rPr>
            </w:pPr>
            <w:r>
              <w:rPr>
                <w:sz w:val="22"/>
                <w:szCs w:val="22"/>
              </w:rPr>
              <w:lastRenderedPageBreak/>
              <w:t xml:space="preserve">Diese beiden </w:t>
            </w:r>
            <w:r w:rsidRPr="00BF5C1D">
              <w:rPr>
                <w:b/>
                <w:sz w:val="22"/>
                <w:szCs w:val="22"/>
              </w:rPr>
              <w:t>Apfelbäume</w:t>
            </w:r>
            <w:r>
              <w:rPr>
                <w:sz w:val="22"/>
                <w:szCs w:val="22"/>
              </w:rPr>
              <w:t xml:space="preserve"> erinnern daran, dass das Schloss Hallwyl einst von Obstgärten umgeben war. Der eine ist ein </w:t>
            </w:r>
            <w:r w:rsidRPr="00BF5C1D">
              <w:rPr>
                <w:b/>
                <w:sz w:val="22"/>
                <w:szCs w:val="22"/>
              </w:rPr>
              <w:t>Lederapfel</w:t>
            </w:r>
            <w:r w:rsidR="00215965">
              <w:rPr>
                <w:sz w:val="22"/>
                <w:szCs w:val="22"/>
              </w:rPr>
              <w:t>, den</w:t>
            </w:r>
            <w:r>
              <w:rPr>
                <w:sz w:val="22"/>
                <w:szCs w:val="22"/>
              </w:rPr>
              <w:t xml:space="preserve"> andere</w:t>
            </w:r>
            <w:r w:rsidR="00215965">
              <w:rPr>
                <w:sz w:val="22"/>
                <w:szCs w:val="22"/>
              </w:rPr>
              <w:t>n müssen wir im Herbst von einem Pomologen bestimmen lassen.</w:t>
            </w:r>
            <w:r w:rsidR="00215965">
              <w:rPr>
                <w:rStyle w:val="Funotenzeichen"/>
                <w:sz w:val="22"/>
                <w:szCs w:val="22"/>
              </w:rPr>
              <w:footnoteReference w:id="63"/>
            </w:r>
          </w:p>
          <w:p w:rsidR="00700A7E" w:rsidRDefault="00700A7E" w:rsidP="00700A7E">
            <w:pPr>
              <w:rPr>
                <w:sz w:val="22"/>
                <w:szCs w:val="22"/>
              </w:rPr>
            </w:pPr>
          </w:p>
          <w:p w:rsidR="00700A7E" w:rsidRDefault="00700A7E" w:rsidP="00700A7E">
            <w:pPr>
              <w:rPr>
                <w:sz w:val="22"/>
                <w:szCs w:val="22"/>
              </w:rPr>
            </w:pPr>
            <w:r w:rsidRPr="00E14DEF">
              <w:rPr>
                <w:sz w:val="22"/>
                <w:szCs w:val="22"/>
              </w:rPr>
              <w:t xml:space="preserve">Südlich der alten Landstrasse lag der </w:t>
            </w:r>
            <w:r w:rsidRPr="00723870">
              <w:rPr>
                <w:b/>
                <w:sz w:val="22"/>
                <w:szCs w:val="22"/>
              </w:rPr>
              <w:t>kleine Baumgarten</w:t>
            </w:r>
            <w:r w:rsidRPr="00E14DEF">
              <w:rPr>
                <w:sz w:val="22"/>
                <w:szCs w:val="22"/>
              </w:rPr>
              <w:t xml:space="preserve">, nördlich davon der </w:t>
            </w:r>
            <w:r w:rsidRPr="00723870">
              <w:rPr>
                <w:b/>
                <w:sz w:val="22"/>
                <w:szCs w:val="22"/>
              </w:rPr>
              <w:t>grosse Baumgarten</w:t>
            </w:r>
            <w:r w:rsidRPr="00E14DEF">
              <w:rPr>
                <w:sz w:val="22"/>
                <w:szCs w:val="22"/>
              </w:rPr>
              <w:t xml:space="preserve">. </w:t>
            </w:r>
          </w:p>
          <w:p w:rsidR="00700A7E" w:rsidRDefault="00700A7E" w:rsidP="00700A7E">
            <w:pPr>
              <w:rPr>
                <w:sz w:val="22"/>
                <w:szCs w:val="22"/>
              </w:rPr>
            </w:pPr>
          </w:p>
          <w:p w:rsidR="00DF40D7" w:rsidRDefault="00700A7E" w:rsidP="00DF40D7">
            <w:pPr>
              <w:rPr>
                <w:sz w:val="22"/>
                <w:szCs w:val="22"/>
              </w:rPr>
            </w:pPr>
            <w:r>
              <w:rPr>
                <w:sz w:val="22"/>
                <w:szCs w:val="22"/>
              </w:rPr>
              <w:t xml:space="preserve">Im ganzen Mittelland waren die Dörfer bis in die 1950er Jahre eingebettet in </w:t>
            </w:r>
            <w:r w:rsidRPr="00BF5C1D">
              <w:rPr>
                <w:b/>
                <w:sz w:val="22"/>
                <w:szCs w:val="22"/>
              </w:rPr>
              <w:t>Obstgärten</w:t>
            </w:r>
            <w:r>
              <w:rPr>
                <w:sz w:val="22"/>
                <w:szCs w:val="22"/>
              </w:rPr>
              <w:t xml:space="preserve">. Kern- und Steinobst (Äpfel, Birnen, Kirschen, Pflaumen) waren ein wichtiger Teil der lokal produzierten Nahrung; sie lieferten Zucker und Vitamine. Ende des 19. Jahrhunderts war die Schweiz eines der obstreichsten Länder Europas. </w:t>
            </w:r>
            <w:r w:rsidR="00DF40D7">
              <w:rPr>
                <w:sz w:val="22"/>
                <w:szCs w:val="22"/>
              </w:rPr>
              <w:t>Es entstanden viele lokale Obstsorten.</w:t>
            </w:r>
          </w:p>
          <w:p w:rsidR="00DF40D7" w:rsidRDefault="00DF40D7" w:rsidP="00DF40D7">
            <w:pPr>
              <w:rPr>
                <w:sz w:val="22"/>
                <w:szCs w:val="22"/>
              </w:rPr>
            </w:pPr>
          </w:p>
          <w:p w:rsidR="00DF40D7" w:rsidRPr="00DF40D7" w:rsidRDefault="00DF40D7" w:rsidP="00DF40D7">
            <w:pPr>
              <w:rPr>
                <w:i/>
                <w:color w:val="FF0000"/>
                <w:sz w:val="22"/>
                <w:szCs w:val="22"/>
              </w:rPr>
            </w:pPr>
            <w:r w:rsidRPr="00DF40D7">
              <w:rPr>
                <w:i/>
                <w:color w:val="FF0000"/>
                <w:sz w:val="22"/>
                <w:szCs w:val="22"/>
              </w:rPr>
              <w:t>Gruppe raten lassen, wie viele Apfel-, Birnen-, Kirschen- und Zwetschgensorten es in CH gibt</w:t>
            </w:r>
            <w:r w:rsidRPr="00D56E25">
              <w:rPr>
                <w:color w:val="FF0000"/>
                <w:sz w:val="22"/>
                <w:szCs w:val="22"/>
              </w:rPr>
              <w:t>.</w:t>
            </w:r>
            <w:r>
              <w:rPr>
                <w:color w:val="FF0000"/>
                <w:sz w:val="22"/>
                <w:szCs w:val="22"/>
              </w:rPr>
              <w:t xml:space="preserve"> </w:t>
            </w:r>
            <w:r w:rsidRPr="00DF40D7">
              <w:rPr>
                <w:i/>
                <w:color w:val="FF0000"/>
                <w:sz w:val="22"/>
                <w:szCs w:val="22"/>
              </w:rPr>
              <w:t>(Über 1000 Apfelsorten, 630 Birnensorten, 570 Süsskirschensorten, 190 Zwetschten- und Pflaumensorten.)</w:t>
            </w:r>
            <w:r>
              <w:rPr>
                <w:rStyle w:val="Funotenzeichen"/>
                <w:sz w:val="22"/>
                <w:szCs w:val="22"/>
              </w:rPr>
              <w:t xml:space="preserve"> </w:t>
            </w:r>
            <w:r>
              <w:rPr>
                <w:rStyle w:val="Funotenzeichen"/>
                <w:sz w:val="22"/>
                <w:szCs w:val="22"/>
              </w:rPr>
              <w:footnoteReference w:id="64"/>
            </w:r>
          </w:p>
          <w:p w:rsidR="00DF40D7" w:rsidRPr="00D56E25" w:rsidRDefault="00DF40D7" w:rsidP="00DF40D7">
            <w:pPr>
              <w:rPr>
                <w:color w:val="FF0000"/>
                <w:sz w:val="22"/>
                <w:szCs w:val="22"/>
              </w:rPr>
            </w:pPr>
          </w:p>
          <w:p w:rsidR="00700A7E" w:rsidRDefault="00DF40D7" w:rsidP="00700A7E">
            <w:pPr>
              <w:rPr>
                <w:sz w:val="22"/>
                <w:szCs w:val="22"/>
              </w:rPr>
            </w:pPr>
            <w:r>
              <w:rPr>
                <w:sz w:val="22"/>
                <w:szCs w:val="22"/>
              </w:rPr>
              <w:t>H</w:t>
            </w:r>
            <w:r w:rsidR="00700A7E">
              <w:rPr>
                <w:sz w:val="22"/>
                <w:szCs w:val="22"/>
              </w:rPr>
              <w:t xml:space="preserve">eute wachsen </w:t>
            </w:r>
            <w:r>
              <w:rPr>
                <w:b/>
                <w:sz w:val="22"/>
                <w:szCs w:val="22"/>
              </w:rPr>
              <w:t>über 2500 Obsts</w:t>
            </w:r>
            <w:r w:rsidR="00700A7E" w:rsidRPr="00EB3CD2">
              <w:rPr>
                <w:b/>
                <w:sz w:val="22"/>
                <w:szCs w:val="22"/>
              </w:rPr>
              <w:t>orten</w:t>
            </w:r>
            <w:r w:rsidR="00700A7E">
              <w:rPr>
                <w:sz w:val="22"/>
                <w:szCs w:val="22"/>
              </w:rPr>
              <w:t xml:space="preserve"> in der Schweiz. Doch die Sortenvielfalt war vor fünfzi</w:t>
            </w:r>
            <w:r w:rsidR="00BF5C1D">
              <w:rPr>
                <w:sz w:val="22"/>
                <w:szCs w:val="22"/>
              </w:rPr>
              <w:t>g Jahren um ein Drittel grösser</w:t>
            </w:r>
            <w:r w:rsidR="00700A7E">
              <w:rPr>
                <w:sz w:val="22"/>
                <w:szCs w:val="22"/>
              </w:rPr>
              <w:t xml:space="preserve"> und 90 Prozent der noch vorhandenen Sorten gibt es nur noch auf ganz wenigen Bäumen. </w:t>
            </w:r>
          </w:p>
          <w:p w:rsidR="00700A7E" w:rsidRDefault="00700A7E" w:rsidP="00700A7E">
            <w:pPr>
              <w:rPr>
                <w:sz w:val="22"/>
                <w:szCs w:val="22"/>
              </w:rPr>
            </w:pPr>
          </w:p>
          <w:p w:rsidR="00700A7E" w:rsidRDefault="00700A7E" w:rsidP="00700A7E">
            <w:pPr>
              <w:rPr>
                <w:sz w:val="22"/>
                <w:szCs w:val="22"/>
              </w:rPr>
            </w:pPr>
            <w:r>
              <w:rPr>
                <w:sz w:val="22"/>
                <w:szCs w:val="22"/>
              </w:rPr>
              <w:t>Gründe für den Rückgang liegen in der Zersiedelung und in der Landwirtschaft: Nieder</w:t>
            </w:r>
            <w:r w:rsidR="008E059E">
              <w:rPr>
                <w:sz w:val="22"/>
                <w:szCs w:val="22"/>
              </w:rPr>
              <w:t>-</w:t>
            </w:r>
            <w:r>
              <w:rPr>
                <w:sz w:val="22"/>
                <w:szCs w:val="22"/>
              </w:rPr>
              <w:t>stammanlagen lassen sich günstiger bewirtschaften. Auch die Vorlieben von uns Konsu</w:t>
            </w:r>
            <w:r w:rsidR="008E059E">
              <w:rPr>
                <w:sz w:val="22"/>
                <w:szCs w:val="22"/>
              </w:rPr>
              <w:t>-</w:t>
            </w:r>
            <w:r>
              <w:rPr>
                <w:sz w:val="22"/>
                <w:szCs w:val="22"/>
              </w:rPr>
              <w:t>mierenden beeinflussen die Produktion: Aussehen und Haltbarkeit von Früchten gewichten viele höher als ihren Geschmack.</w:t>
            </w:r>
          </w:p>
          <w:p w:rsidR="00700A7E" w:rsidRDefault="00700A7E" w:rsidP="00700A7E">
            <w:pPr>
              <w:rPr>
                <w:sz w:val="22"/>
                <w:szCs w:val="22"/>
              </w:rPr>
            </w:pPr>
          </w:p>
          <w:p w:rsidR="00700A7E" w:rsidRDefault="00700A7E" w:rsidP="00700A7E">
            <w:pPr>
              <w:rPr>
                <w:sz w:val="22"/>
                <w:szCs w:val="22"/>
              </w:rPr>
            </w:pPr>
            <w:r>
              <w:rPr>
                <w:sz w:val="22"/>
                <w:szCs w:val="22"/>
              </w:rPr>
              <w:t xml:space="preserve">Hier im Seetal setzt sich seit 1997 die </w:t>
            </w:r>
            <w:r w:rsidRPr="00723870">
              <w:rPr>
                <w:b/>
                <w:sz w:val="22"/>
                <w:szCs w:val="22"/>
              </w:rPr>
              <w:t>Stiftung KLAS</w:t>
            </w:r>
            <w:r>
              <w:rPr>
                <w:sz w:val="22"/>
                <w:szCs w:val="22"/>
              </w:rPr>
              <w:t xml:space="preserve"> (Kulturlandschaft Aare-Seetal) auch für den Erhalt und die Pflege von Hochstammobstbäumen ein.</w:t>
            </w:r>
            <w:r>
              <w:rPr>
                <w:rStyle w:val="Funotenzeichen"/>
                <w:sz w:val="22"/>
                <w:szCs w:val="22"/>
              </w:rPr>
              <w:footnoteReference w:id="65"/>
            </w:r>
            <w:r>
              <w:rPr>
                <w:sz w:val="22"/>
                <w:szCs w:val="22"/>
              </w:rPr>
              <w:t xml:space="preserve"> Alte Sorte sind wertvoll für die Züchtung. Oft sind sie robust gegen Krankheiten. Viele Sorten dienten einer spezifi</w:t>
            </w:r>
            <w:r w:rsidR="008E059E">
              <w:rPr>
                <w:sz w:val="22"/>
                <w:szCs w:val="22"/>
              </w:rPr>
              <w:t>-</w:t>
            </w:r>
            <w:r>
              <w:rPr>
                <w:sz w:val="22"/>
                <w:szCs w:val="22"/>
              </w:rPr>
              <w:t xml:space="preserve">schen Verwendung, etwa für Dörrobst, Konfitüre, Wähen oder Most.  </w:t>
            </w:r>
          </w:p>
          <w:p w:rsidR="00700A7E" w:rsidRDefault="00700A7E" w:rsidP="00700A7E">
            <w:pPr>
              <w:rPr>
                <w:sz w:val="22"/>
                <w:szCs w:val="22"/>
              </w:rPr>
            </w:pPr>
          </w:p>
          <w:p w:rsidR="00700A7E" w:rsidRPr="00E14DEF" w:rsidRDefault="00700A7E" w:rsidP="00700A7E">
            <w:pPr>
              <w:rPr>
                <w:sz w:val="22"/>
                <w:szCs w:val="22"/>
              </w:rPr>
            </w:pPr>
            <w:r>
              <w:rPr>
                <w:sz w:val="22"/>
                <w:szCs w:val="22"/>
              </w:rPr>
              <w:t xml:space="preserve">Ein </w:t>
            </w:r>
            <w:r w:rsidRPr="00EB3CD2">
              <w:rPr>
                <w:b/>
                <w:sz w:val="22"/>
                <w:szCs w:val="22"/>
              </w:rPr>
              <w:t>Inventar</w:t>
            </w:r>
            <w:r>
              <w:rPr>
                <w:sz w:val="22"/>
                <w:szCs w:val="22"/>
              </w:rPr>
              <w:t xml:space="preserve"> des Hausrats im Schloss von 1781 führt im Zusammenhang mit Obst </w:t>
            </w:r>
            <w:r w:rsidRPr="0099248C">
              <w:rPr>
                <w:b/>
                <w:sz w:val="22"/>
                <w:szCs w:val="22"/>
              </w:rPr>
              <w:t>Kirschenkräten</w:t>
            </w:r>
            <w:r>
              <w:rPr>
                <w:sz w:val="22"/>
                <w:szCs w:val="22"/>
              </w:rPr>
              <w:t xml:space="preserve"> auf (Körbe für Kirschenernte). Äpfel mussten fachgerecht gelagert werden, damit sie bis in den Winter frisch blieben. Im Schlosskeller standen zwei Holz</w:t>
            </w:r>
            <w:r w:rsidR="008E059E">
              <w:rPr>
                <w:sz w:val="22"/>
                <w:szCs w:val="22"/>
              </w:rPr>
              <w:t>-</w:t>
            </w:r>
            <w:r>
              <w:rPr>
                <w:sz w:val="22"/>
                <w:szCs w:val="22"/>
              </w:rPr>
              <w:t>gestelle, «</w:t>
            </w:r>
            <w:r w:rsidRPr="0099248C">
              <w:rPr>
                <w:b/>
                <w:sz w:val="22"/>
                <w:szCs w:val="22"/>
              </w:rPr>
              <w:t>Apfelhürden</w:t>
            </w:r>
            <w:r>
              <w:rPr>
                <w:sz w:val="22"/>
                <w:szCs w:val="22"/>
              </w:rPr>
              <w:t>». Noch länger hielt das Obst, wenn man es dörrte: Es gab im Schloss drei lange «</w:t>
            </w:r>
            <w:r w:rsidRPr="0099248C">
              <w:rPr>
                <w:b/>
                <w:sz w:val="22"/>
                <w:szCs w:val="22"/>
              </w:rPr>
              <w:t>Dürrzeugtröge</w:t>
            </w:r>
            <w:r>
              <w:rPr>
                <w:sz w:val="22"/>
                <w:szCs w:val="22"/>
              </w:rPr>
              <w:t>».</w:t>
            </w:r>
            <w:r>
              <w:rPr>
                <w:rStyle w:val="Funotenzeichen"/>
                <w:sz w:val="22"/>
                <w:szCs w:val="22"/>
              </w:rPr>
              <w:footnoteReference w:id="66"/>
            </w:r>
          </w:p>
          <w:p w:rsidR="00700A7E" w:rsidRDefault="00700A7E" w:rsidP="00700A7E">
            <w:pPr>
              <w:rPr>
                <w:sz w:val="22"/>
                <w:szCs w:val="22"/>
              </w:rPr>
            </w:pPr>
          </w:p>
          <w:p w:rsidR="00700A7E" w:rsidRDefault="00700A7E" w:rsidP="00700A7E">
            <w:pPr>
              <w:rPr>
                <w:sz w:val="22"/>
                <w:szCs w:val="22"/>
              </w:rPr>
            </w:pPr>
            <w:r>
              <w:rPr>
                <w:sz w:val="22"/>
                <w:szCs w:val="22"/>
              </w:rPr>
              <w:t xml:space="preserve">Den kleinen Baumgarten südlich der Strasse nutzte die Schlossherrschaft um </w:t>
            </w:r>
            <w:proofErr w:type="gramStart"/>
            <w:r>
              <w:rPr>
                <w:sz w:val="22"/>
                <w:szCs w:val="22"/>
              </w:rPr>
              <w:t>1800 für</w:t>
            </w:r>
            <w:proofErr w:type="gramEnd"/>
            <w:r>
              <w:rPr>
                <w:sz w:val="22"/>
                <w:szCs w:val="22"/>
              </w:rPr>
              <w:t xml:space="preserve"> sich, den grossen Baumgarten Richtung Nord verpachtete sie. Der Pachtvertrag für den</w:t>
            </w:r>
            <w:r w:rsidR="00BF5C1D">
              <w:rPr>
                <w:sz w:val="22"/>
                <w:szCs w:val="22"/>
              </w:rPr>
              <w:t xml:space="preserve"> Schlossbauern aus dem Jahr 1797</w:t>
            </w:r>
            <w:r>
              <w:rPr>
                <w:sz w:val="22"/>
                <w:szCs w:val="22"/>
              </w:rPr>
              <w:t xml:space="preserve"> führt zwei Bäume mit Namen auf:  den «</w:t>
            </w:r>
            <w:r w:rsidRPr="00F959B4">
              <w:rPr>
                <w:b/>
                <w:sz w:val="22"/>
                <w:szCs w:val="22"/>
              </w:rPr>
              <w:t>Pomme d'Apis</w:t>
            </w:r>
            <w:r>
              <w:rPr>
                <w:sz w:val="22"/>
                <w:szCs w:val="22"/>
              </w:rPr>
              <w:t>»</w:t>
            </w:r>
            <w:r w:rsidRPr="00E14DEF">
              <w:rPr>
                <w:sz w:val="22"/>
                <w:szCs w:val="22"/>
              </w:rPr>
              <w:t xml:space="preserve"> </w:t>
            </w:r>
            <w:r>
              <w:rPr>
                <w:sz w:val="22"/>
                <w:szCs w:val="22"/>
              </w:rPr>
              <w:t>und den «</w:t>
            </w:r>
            <w:r w:rsidRPr="00F959B4">
              <w:rPr>
                <w:b/>
                <w:sz w:val="22"/>
                <w:szCs w:val="22"/>
              </w:rPr>
              <w:t>Hediger Apfelbaum</w:t>
            </w:r>
            <w:r>
              <w:rPr>
                <w:sz w:val="22"/>
                <w:szCs w:val="22"/>
              </w:rPr>
              <w:t>».</w:t>
            </w:r>
            <w:r>
              <w:rPr>
                <w:rStyle w:val="Funotenzeichen"/>
                <w:sz w:val="22"/>
                <w:szCs w:val="22"/>
              </w:rPr>
              <w:footnoteReference w:id="67"/>
            </w:r>
            <w:r>
              <w:rPr>
                <w:sz w:val="22"/>
                <w:szCs w:val="22"/>
              </w:rPr>
              <w:t xml:space="preserve"> </w:t>
            </w:r>
          </w:p>
          <w:p w:rsidR="00700A7E" w:rsidRDefault="00700A7E" w:rsidP="00700A7E">
            <w:pPr>
              <w:rPr>
                <w:sz w:val="22"/>
                <w:szCs w:val="22"/>
              </w:rPr>
            </w:pPr>
          </w:p>
          <w:p w:rsidR="00B05991" w:rsidRDefault="00700A7E" w:rsidP="00700A7E">
            <w:pPr>
              <w:rPr>
                <w:sz w:val="22"/>
                <w:szCs w:val="22"/>
              </w:rPr>
            </w:pPr>
            <w:r>
              <w:rPr>
                <w:sz w:val="22"/>
                <w:szCs w:val="22"/>
              </w:rPr>
              <w:t xml:space="preserve">Der </w:t>
            </w:r>
            <w:r w:rsidRPr="00B05991">
              <w:rPr>
                <w:b/>
                <w:sz w:val="22"/>
                <w:szCs w:val="22"/>
              </w:rPr>
              <w:t>Api-Apfel</w:t>
            </w:r>
            <w:r>
              <w:rPr>
                <w:sz w:val="22"/>
                <w:szCs w:val="22"/>
              </w:rPr>
              <w:t xml:space="preserve"> geht auf e</w:t>
            </w:r>
            <w:r w:rsidR="00BF5C1D">
              <w:rPr>
                <w:sz w:val="22"/>
                <w:szCs w:val="22"/>
              </w:rPr>
              <w:t>ine Züchtung der Römer zurück.</w:t>
            </w:r>
            <w:r w:rsidR="00BF5C1D">
              <w:rPr>
                <w:rStyle w:val="Funotenzeichen"/>
                <w:sz w:val="22"/>
                <w:szCs w:val="22"/>
              </w:rPr>
              <w:footnoteReference w:id="68"/>
            </w:r>
            <w:r w:rsidR="00BF5C1D">
              <w:rPr>
                <w:sz w:val="22"/>
                <w:szCs w:val="22"/>
              </w:rPr>
              <w:t xml:space="preserve"> In </w:t>
            </w:r>
            <w:proofErr w:type="gramStart"/>
            <w:r w:rsidR="00BF5C1D">
              <w:rPr>
                <w:sz w:val="22"/>
                <w:szCs w:val="22"/>
              </w:rPr>
              <w:t>einem</w:t>
            </w:r>
            <w:proofErr w:type="gramEnd"/>
            <w:r w:rsidR="00BF5C1D">
              <w:rPr>
                <w:sz w:val="22"/>
                <w:szCs w:val="22"/>
              </w:rPr>
              <w:t xml:space="preserve"> alten Obstsortenbuch heisst es, der Api </w:t>
            </w:r>
            <w:r w:rsidR="00B05991">
              <w:rPr>
                <w:sz w:val="22"/>
                <w:szCs w:val="22"/>
              </w:rPr>
              <w:t>gedeihe auch in Töpfen, wo hunderte von Früchten das Bäumchen</w:t>
            </w:r>
            <w:r w:rsidR="00BF5C1D">
              <w:rPr>
                <w:sz w:val="22"/>
                <w:szCs w:val="22"/>
              </w:rPr>
              <w:t xml:space="preserve"> </w:t>
            </w:r>
            <w:r w:rsidR="00B05991">
              <w:rPr>
                <w:sz w:val="22"/>
                <w:szCs w:val="22"/>
              </w:rPr>
              <w:t>bedeckten und «im Zimmer fast den ganzen Winter daran hängen bleiben».</w:t>
            </w:r>
            <w:r w:rsidR="00B05991">
              <w:rPr>
                <w:rStyle w:val="Funotenzeichen"/>
                <w:sz w:val="22"/>
                <w:szCs w:val="22"/>
              </w:rPr>
              <w:footnoteReference w:id="69"/>
            </w:r>
            <w:r w:rsidR="00B05991">
              <w:rPr>
                <w:sz w:val="22"/>
                <w:szCs w:val="22"/>
              </w:rPr>
              <w:t xml:space="preserve"> </w:t>
            </w:r>
          </w:p>
          <w:p w:rsidR="00B05991" w:rsidRDefault="00B05991" w:rsidP="00700A7E">
            <w:pPr>
              <w:rPr>
                <w:sz w:val="22"/>
                <w:szCs w:val="22"/>
              </w:rPr>
            </w:pPr>
          </w:p>
          <w:p w:rsidR="00700A7E" w:rsidRDefault="00700A7E" w:rsidP="00700A7E">
            <w:pPr>
              <w:rPr>
                <w:sz w:val="22"/>
                <w:szCs w:val="22"/>
              </w:rPr>
            </w:pPr>
            <w:r>
              <w:rPr>
                <w:sz w:val="22"/>
                <w:szCs w:val="22"/>
              </w:rPr>
              <w:t xml:space="preserve">Der </w:t>
            </w:r>
            <w:r w:rsidRPr="00852386">
              <w:rPr>
                <w:b/>
                <w:sz w:val="22"/>
                <w:szCs w:val="22"/>
              </w:rPr>
              <w:t>Hedi</w:t>
            </w:r>
            <w:r w:rsidR="00B05991">
              <w:rPr>
                <w:b/>
                <w:sz w:val="22"/>
                <w:szCs w:val="22"/>
              </w:rPr>
              <w:t>n</w:t>
            </w:r>
            <w:r w:rsidRPr="00852386">
              <w:rPr>
                <w:b/>
                <w:sz w:val="22"/>
                <w:szCs w:val="22"/>
              </w:rPr>
              <w:t>ger Apfel</w:t>
            </w:r>
            <w:r>
              <w:rPr>
                <w:sz w:val="22"/>
                <w:szCs w:val="22"/>
              </w:rPr>
              <w:t xml:space="preserve"> – ein grosser, rötlicher, süsslicher Apfel – wäre fast ausgestorben. Er stammt aus Hedingen im Kanton Zürich. Ein Pomologe</w:t>
            </w:r>
            <w:r>
              <w:rPr>
                <w:rStyle w:val="Funotenzeichen"/>
                <w:sz w:val="22"/>
                <w:szCs w:val="22"/>
              </w:rPr>
              <w:footnoteReference w:id="70"/>
            </w:r>
            <w:r>
              <w:rPr>
                <w:sz w:val="22"/>
                <w:szCs w:val="22"/>
              </w:rPr>
              <w:t xml:space="preserve"> – ein Kenner und Züchter alter </w:t>
            </w:r>
            <w:r>
              <w:rPr>
                <w:sz w:val="22"/>
                <w:szCs w:val="22"/>
              </w:rPr>
              <w:lastRenderedPageBreak/>
              <w:t xml:space="preserve">Apfelsorten – kannte in dieser Gegend gerade noch drei Bäume, bevor das Interesse für alte Sorten wieder wuchs. Heute fördert die Gemeinde Hedingen den nach ihr benannten Apfel. Einst war der Hedinger Apfel einer der meist angebauten Äpfel in der Schweiz. Vom Ende des 19. Jahrhunderts </w:t>
            </w:r>
            <w:proofErr w:type="gramStart"/>
            <w:r>
              <w:rPr>
                <w:sz w:val="22"/>
                <w:szCs w:val="22"/>
              </w:rPr>
              <w:t>bis</w:t>
            </w:r>
            <w:proofErr w:type="gramEnd"/>
            <w:r>
              <w:rPr>
                <w:sz w:val="22"/>
                <w:szCs w:val="22"/>
              </w:rPr>
              <w:t xml:space="preserve"> zum Zweiten Weltkrieg exportierte die Schweiz Äpfel per Schiff nach Hamburg und teilweise weiter bis Grossbritannien und Amerika. Weil der Hedinger Apfel druckempfindlich ist, wickelte </w:t>
            </w:r>
            <w:proofErr w:type="gramStart"/>
            <w:r>
              <w:rPr>
                <w:sz w:val="22"/>
                <w:szCs w:val="22"/>
              </w:rPr>
              <w:t>man</w:t>
            </w:r>
            <w:proofErr w:type="gramEnd"/>
            <w:r>
              <w:rPr>
                <w:sz w:val="22"/>
                <w:szCs w:val="22"/>
              </w:rPr>
              <w:t xml:space="preserve"> ihn für den Export in Seidenpapier und legte ihn in Weidenkörbe. Der Hediger Apfel heisst je nach Gegend auch </w:t>
            </w:r>
            <w:r w:rsidRPr="00B05991">
              <w:rPr>
                <w:b/>
                <w:sz w:val="22"/>
                <w:szCs w:val="22"/>
              </w:rPr>
              <w:t>Kornapfel</w:t>
            </w:r>
            <w:r>
              <w:rPr>
                <w:sz w:val="22"/>
                <w:szCs w:val="22"/>
              </w:rPr>
              <w:t>, weil man ihn wegen seiner Druckempfindlichkeit auf Dinkelspreu legte.</w:t>
            </w:r>
            <w:r>
              <w:rPr>
                <w:rStyle w:val="Funotenzeichen"/>
                <w:sz w:val="22"/>
                <w:szCs w:val="22"/>
              </w:rPr>
              <w:footnoteReference w:id="71"/>
            </w:r>
            <w:r>
              <w:rPr>
                <w:sz w:val="22"/>
                <w:szCs w:val="22"/>
              </w:rPr>
              <w:t xml:space="preserve"> </w:t>
            </w:r>
          </w:p>
          <w:p w:rsidR="00700A7E" w:rsidRDefault="00700A7E" w:rsidP="00700A7E">
            <w:pPr>
              <w:rPr>
                <w:sz w:val="22"/>
                <w:szCs w:val="22"/>
              </w:rPr>
            </w:pPr>
          </w:p>
          <w:p w:rsidR="00700A7E" w:rsidRDefault="00700A7E" w:rsidP="00700A7E">
            <w:pPr>
              <w:rPr>
                <w:sz w:val="22"/>
                <w:szCs w:val="22"/>
              </w:rPr>
            </w:pPr>
            <w:r>
              <w:rPr>
                <w:sz w:val="22"/>
                <w:szCs w:val="22"/>
              </w:rPr>
              <w:t xml:space="preserve">Neben Apfelbäumen nennt der Pachtvertrag </w:t>
            </w:r>
            <w:r w:rsidRPr="004B79E3">
              <w:rPr>
                <w:b/>
                <w:sz w:val="22"/>
                <w:szCs w:val="22"/>
              </w:rPr>
              <w:t>Kirsch- und Nussbäume</w:t>
            </w:r>
            <w:r>
              <w:rPr>
                <w:sz w:val="22"/>
                <w:szCs w:val="22"/>
              </w:rPr>
              <w:t xml:space="preserve">. Im kleinen Baumgarten wuchsen sogar </w:t>
            </w:r>
            <w:r w:rsidRPr="004B79E3">
              <w:rPr>
                <w:b/>
                <w:sz w:val="22"/>
                <w:szCs w:val="22"/>
              </w:rPr>
              <w:t>Pfirsichbäume</w:t>
            </w:r>
            <w:r>
              <w:rPr>
                <w:sz w:val="22"/>
                <w:szCs w:val="22"/>
              </w:rPr>
              <w:t>!</w:t>
            </w:r>
          </w:p>
          <w:p w:rsidR="00700A7E" w:rsidRDefault="00700A7E" w:rsidP="00700A7E">
            <w:pPr>
              <w:rPr>
                <w:sz w:val="22"/>
                <w:szCs w:val="22"/>
              </w:rPr>
            </w:pPr>
          </w:p>
          <w:p w:rsidR="00226595" w:rsidRDefault="00226595" w:rsidP="00700A7E">
            <w:pPr>
              <w:rPr>
                <w:sz w:val="22"/>
                <w:szCs w:val="22"/>
              </w:rPr>
            </w:pPr>
            <w:r>
              <w:rPr>
                <w:sz w:val="22"/>
                <w:szCs w:val="22"/>
              </w:rPr>
              <w:t>Mit diesen süssen Früchten beenden wir den Rundgang. Sie können noch die Mühle und den Neubau gegenüber besichtigen oder mit mir zum Schloss zurück spazieren.</w:t>
            </w:r>
          </w:p>
          <w:p w:rsidR="00700A7E" w:rsidRDefault="00700A7E" w:rsidP="00622908">
            <w:pPr>
              <w:rPr>
                <w:sz w:val="22"/>
                <w:szCs w:val="22"/>
              </w:rPr>
            </w:pPr>
          </w:p>
        </w:tc>
        <w:tc>
          <w:tcPr>
            <w:tcW w:w="2048" w:type="dxa"/>
          </w:tcPr>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BF5C1D" w:rsidRDefault="00BF5C1D"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700A7E" w:rsidRDefault="00700A7E" w:rsidP="00700A7E">
            <w:pPr>
              <w:rPr>
                <w:sz w:val="22"/>
                <w:szCs w:val="22"/>
              </w:rPr>
            </w:pPr>
          </w:p>
          <w:p w:rsidR="00DF40D7" w:rsidRDefault="00DF40D7" w:rsidP="00700A7E">
            <w:pPr>
              <w:rPr>
                <w:sz w:val="22"/>
                <w:szCs w:val="22"/>
              </w:rPr>
            </w:pPr>
          </w:p>
          <w:p w:rsidR="00DF40D7" w:rsidRDefault="00DF40D7" w:rsidP="00700A7E">
            <w:pPr>
              <w:rPr>
                <w:sz w:val="22"/>
                <w:szCs w:val="22"/>
              </w:rPr>
            </w:pPr>
          </w:p>
          <w:p w:rsidR="00DF40D7" w:rsidRDefault="00DF40D7" w:rsidP="00700A7E">
            <w:pPr>
              <w:rPr>
                <w:sz w:val="22"/>
                <w:szCs w:val="22"/>
              </w:rPr>
            </w:pPr>
          </w:p>
          <w:p w:rsidR="00DF40D7" w:rsidRDefault="00DF40D7" w:rsidP="00700A7E">
            <w:pPr>
              <w:rPr>
                <w:sz w:val="22"/>
                <w:szCs w:val="22"/>
              </w:rPr>
            </w:pPr>
          </w:p>
          <w:p w:rsidR="00DF40D7" w:rsidRDefault="00DF40D7" w:rsidP="00700A7E">
            <w:pPr>
              <w:rPr>
                <w:sz w:val="22"/>
                <w:szCs w:val="22"/>
              </w:rPr>
            </w:pPr>
          </w:p>
          <w:p w:rsidR="00700A7E" w:rsidRPr="00DF40D7" w:rsidRDefault="00700A7E" w:rsidP="00700A7E">
            <w:pPr>
              <w:rPr>
                <w:i/>
                <w:color w:val="FF0000"/>
                <w:sz w:val="22"/>
                <w:szCs w:val="22"/>
              </w:rPr>
            </w:pPr>
            <w:r w:rsidRPr="00DF40D7">
              <w:rPr>
                <w:i/>
                <w:color w:val="FF0000"/>
                <w:sz w:val="22"/>
                <w:szCs w:val="22"/>
              </w:rPr>
              <w:t>Evtl. Apfelringli verteilen</w:t>
            </w:r>
          </w:p>
          <w:p w:rsidR="00700A7E" w:rsidRPr="00DF40D7" w:rsidRDefault="00BF5C1D" w:rsidP="00700A7E">
            <w:pPr>
              <w:rPr>
                <w:i/>
                <w:color w:val="FF0000"/>
                <w:sz w:val="22"/>
                <w:szCs w:val="22"/>
              </w:rPr>
            </w:pPr>
            <w:r w:rsidRPr="00DF40D7">
              <w:rPr>
                <w:i/>
                <w:color w:val="FF0000"/>
                <w:sz w:val="22"/>
                <w:szCs w:val="22"/>
              </w:rPr>
              <w:t>(je nach Hygieneregeln)</w:t>
            </w:r>
          </w:p>
          <w:p w:rsidR="00700A7E" w:rsidRDefault="00700A7E" w:rsidP="00700A7E">
            <w:pPr>
              <w:rPr>
                <w:sz w:val="22"/>
                <w:szCs w:val="22"/>
              </w:rPr>
            </w:pPr>
          </w:p>
          <w:p w:rsidR="00700A7E" w:rsidRDefault="00700A7E" w:rsidP="00700A7E">
            <w:pPr>
              <w:rPr>
                <w:sz w:val="22"/>
                <w:szCs w:val="22"/>
              </w:rPr>
            </w:pPr>
          </w:p>
          <w:p w:rsidR="00215965" w:rsidRDefault="00215965" w:rsidP="00700A7E">
            <w:pPr>
              <w:rPr>
                <w:sz w:val="22"/>
                <w:szCs w:val="22"/>
              </w:rPr>
            </w:pPr>
          </w:p>
          <w:p w:rsidR="008E059E" w:rsidRDefault="008E059E" w:rsidP="00700A7E">
            <w:pPr>
              <w:rPr>
                <w:sz w:val="22"/>
                <w:szCs w:val="22"/>
              </w:rPr>
            </w:pPr>
          </w:p>
          <w:p w:rsidR="008E059E" w:rsidRDefault="008E059E" w:rsidP="00700A7E">
            <w:pPr>
              <w:rPr>
                <w:sz w:val="22"/>
                <w:szCs w:val="22"/>
              </w:rPr>
            </w:pPr>
          </w:p>
          <w:p w:rsidR="008E059E" w:rsidRDefault="008E059E" w:rsidP="00700A7E">
            <w:pPr>
              <w:rPr>
                <w:sz w:val="22"/>
                <w:szCs w:val="22"/>
              </w:rPr>
            </w:pPr>
          </w:p>
          <w:p w:rsidR="008E059E" w:rsidRDefault="008E059E" w:rsidP="00700A7E">
            <w:pPr>
              <w:rPr>
                <w:sz w:val="22"/>
                <w:szCs w:val="22"/>
              </w:rPr>
            </w:pPr>
          </w:p>
          <w:p w:rsidR="00700A7E" w:rsidRDefault="00700A7E" w:rsidP="00700A7E">
            <w:pPr>
              <w:rPr>
                <w:sz w:val="22"/>
                <w:szCs w:val="22"/>
              </w:rPr>
            </w:pPr>
            <w:r>
              <w:rPr>
                <w:sz w:val="22"/>
                <w:szCs w:val="22"/>
              </w:rPr>
              <w:t>Abb. Api Apfel</w:t>
            </w:r>
          </w:p>
          <w:p w:rsidR="00B05991" w:rsidRDefault="00B05991" w:rsidP="00700A7E">
            <w:pPr>
              <w:rPr>
                <w:sz w:val="22"/>
                <w:szCs w:val="22"/>
              </w:rPr>
            </w:pPr>
          </w:p>
          <w:p w:rsidR="00B05991" w:rsidRDefault="00B05991" w:rsidP="00700A7E">
            <w:pPr>
              <w:rPr>
                <w:sz w:val="22"/>
                <w:szCs w:val="22"/>
              </w:rPr>
            </w:pPr>
          </w:p>
          <w:p w:rsidR="00DF40D7" w:rsidRDefault="00DF40D7" w:rsidP="00700A7E">
            <w:pPr>
              <w:rPr>
                <w:sz w:val="22"/>
                <w:szCs w:val="22"/>
              </w:rPr>
            </w:pPr>
          </w:p>
          <w:p w:rsidR="00700A7E" w:rsidRDefault="00700A7E" w:rsidP="00700A7E">
            <w:pPr>
              <w:rPr>
                <w:sz w:val="22"/>
                <w:szCs w:val="22"/>
              </w:rPr>
            </w:pPr>
            <w:r>
              <w:rPr>
                <w:sz w:val="22"/>
                <w:szCs w:val="22"/>
              </w:rPr>
              <w:t>Abb. Hedi</w:t>
            </w:r>
            <w:r w:rsidR="00B05991">
              <w:rPr>
                <w:sz w:val="22"/>
                <w:szCs w:val="22"/>
              </w:rPr>
              <w:t>n</w:t>
            </w:r>
            <w:r>
              <w:rPr>
                <w:sz w:val="22"/>
                <w:szCs w:val="22"/>
              </w:rPr>
              <w:t>ger Apfel</w:t>
            </w:r>
          </w:p>
          <w:p w:rsidR="00700A7E" w:rsidRDefault="00700A7E" w:rsidP="00700A7E">
            <w:pPr>
              <w:rPr>
                <w:sz w:val="22"/>
                <w:szCs w:val="22"/>
              </w:rPr>
            </w:pPr>
          </w:p>
          <w:p w:rsidR="00700A7E" w:rsidRDefault="00700A7E" w:rsidP="00622908">
            <w:pPr>
              <w:rPr>
                <w:sz w:val="22"/>
                <w:szCs w:val="22"/>
              </w:rPr>
            </w:pPr>
          </w:p>
        </w:tc>
      </w:tr>
    </w:tbl>
    <w:p w:rsidR="002C4E6A" w:rsidRPr="00E14DEF" w:rsidRDefault="002C4E6A" w:rsidP="00622908">
      <w:pPr>
        <w:spacing w:after="0" w:line="240" w:lineRule="auto"/>
        <w:rPr>
          <w:sz w:val="22"/>
          <w:szCs w:val="22"/>
        </w:rPr>
      </w:pPr>
    </w:p>
    <w:p w:rsidR="00B05991" w:rsidRDefault="00B05991"/>
    <w:p w:rsidR="00A144E9" w:rsidRDefault="00A144E9">
      <w:r>
        <w:br w:type="page"/>
      </w:r>
    </w:p>
    <w:tbl>
      <w:tblPr>
        <w:tblW w:w="16085" w:type="dxa"/>
        <w:tblCellMar>
          <w:left w:w="70" w:type="dxa"/>
          <w:right w:w="70" w:type="dxa"/>
        </w:tblCellMar>
        <w:tblLook w:val="04A0" w:firstRow="1" w:lastRow="0" w:firstColumn="1" w:lastColumn="0" w:noHBand="0" w:noVBand="1"/>
      </w:tblPr>
      <w:tblGrid>
        <w:gridCol w:w="2521"/>
        <w:gridCol w:w="2576"/>
        <w:gridCol w:w="3177"/>
        <w:gridCol w:w="2031"/>
        <w:gridCol w:w="2660"/>
        <w:gridCol w:w="3120"/>
      </w:tblGrid>
      <w:tr w:rsidR="004E3D99" w:rsidRPr="004E3D99" w:rsidTr="004E3D99">
        <w:trPr>
          <w:trHeight w:val="360"/>
        </w:trPr>
        <w:tc>
          <w:tcPr>
            <w:tcW w:w="10305" w:type="dxa"/>
            <w:gridSpan w:val="4"/>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eastAsia="Times New Roman"/>
                <w:sz w:val="28"/>
                <w:szCs w:val="28"/>
                <w:lang w:val="de-DE" w:eastAsia="de-DE"/>
              </w:rPr>
            </w:pPr>
            <w:r w:rsidRPr="004E3D99">
              <w:rPr>
                <w:rFonts w:eastAsia="Times New Roman"/>
                <w:sz w:val="28"/>
                <w:szCs w:val="28"/>
                <w:lang w:val="de-DE" w:eastAsia="de-DE"/>
              </w:rPr>
              <w:lastRenderedPageBreak/>
              <w:t>Heilkräuter Schloss Hallwyl 1. Juni 2011</w:t>
            </w:r>
          </w:p>
        </w:tc>
        <w:tc>
          <w:tcPr>
            <w:tcW w:w="2660"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eastAsia="Times New Roman"/>
                <w:sz w:val="28"/>
                <w:szCs w:val="28"/>
                <w:lang w:val="de-DE" w:eastAsia="de-DE"/>
              </w:rPr>
            </w:pPr>
          </w:p>
        </w:tc>
        <w:tc>
          <w:tcPr>
            <w:tcW w:w="3120"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2576"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3177"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2031"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2660"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eastAsia="Times New Roman"/>
                <w:b/>
                <w:bCs/>
                <w:lang w:val="de-DE" w:eastAsia="de-DE"/>
              </w:rPr>
            </w:pPr>
            <w:r w:rsidRPr="004E3D99">
              <w:rPr>
                <w:rFonts w:eastAsia="Times New Roman"/>
                <w:b/>
                <w:bCs/>
                <w:lang w:val="de-DE" w:eastAsia="de-DE"/>
              </w:rPr>
              <w:t>Schanze</w:t>
            </w:r>
          </w:p>
        </w:tc>
        <w:tc>
          <w:tcPr>
            <w:tcW w:w="2576"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eastAsia="Times New Roman"/>
                <w:b/>
                <w:bCs/>
                <w:lang w:val="de-DE" w:eastAsia="de-DE"/>
              </w:rPr>
            </w:pPr>
          </w:p>
        </w:tc>
        <w:tc>
          <w:tcPr>
            <w:tcW w:w="3177"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2031"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2660"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2576"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c>
          <w:tcPr>
            <w:tcW w:w="3177"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eastAsia="Times New Roman"/>
                <w:b/>
                <w:bCs/>
                <w:lang w:val="de-DE" w:eastAsia="de-DE"/>
              </w:rPr>
            </w:pPr>
            <w:r w:rsidRPr="004E3D99">
              <w:rPr>
                <w:rFonts w:eastAsia="Times New Roman"/>
                <w:b/>
                <w:bCs/>
                <w:lang w:val="de-DE" w:eastAsia="de-DE"/>
              </w:rPr>
              <w:t>Medizin</w:t>
            </w:r>
          </w:p>
        </w:tc>
        <w:tc>
          <w:tcPr>
            <w:tcW w:w="2031"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eastAsia="Times New Roman"/>
                <w:b/>
                <w:bCs/>
                <w:lang w:val="de-DE" w:eastAsia="de-DE"/>
              </w:rPr>
            </w:pPr>
            <w:r w:rsidRPr="004E3D99">
              <w:rPr>
                <w:rFonts w:eastAsia="Times New Roman"/>
                <w:b/>
                <w:bCs/>
                <w:lang w:val="de-DE" w:eastAsia="de-DE"/>
              </w:rPr>
              <w:t>Pflanzenteile</w:t>
            </w:r>
          </w:p>
        </w:tc>
        <w:tc>
          <w:tcPr>
            <w:tcW w:w="2660" w:type="dxa"/>
            <w:tcBorders>
              <w:top w:val="nil"/>
              <w:left w:val="nil"/>
              <w:bottom w:val="nil"/>
              <w:right w:val="nil"/>
            </w:tcBorders>
            <w:shd w:val="clear" w:color="auto" w:fill="auto"/>
            <w:noWrap/>
            <w:vAlign w:val="bottom"/>
            <w:hideMark/>
          </w:tcPr>
          <w:p w:rsidR="004E3D99" w:rsidRPr="004E3D99" w:rsidRDefault="004E3D99" w:rsidP="004E3D99">
            <w:pPr>
              <w:spacing w:after="0" w:line="240" w:lineRule="auto"/>
              <w:rPr>
                <w:rFonts w:eastAsia="Times New Roman"/>
                <w:b/>
                <w:bCs/>
                <w:lang w:val="de-DE" w:eastAsia="de-DE"/>
              </w:rPr>
            </w:pPr>
            <w:r w:rsidRPr="004E3D99">
              <w:rPr>
                <w:rFonts w:eastAsia="Times New Roman"/>
                <w:b/>
                <w:bCs/>
                <w:lang w:val="de-DE" w:eastAsia="de-DE"/>
              </w:rPr>
              <w:t>Bemerkungen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i/>
                <w:iCs/>
                <w:lang w:val="de-DE" w:eastAsia="de-DE"/>
              </w:rPr>
            </w:pPr>
            <w:r w:rsidRPr="004E3D99">
              <w:rPr>
                <w:rFonts w:eastAsia="Times New Roman"/>
                <w:i/>
                <w:iCs/>
                <w:lang w:val="de-DE" w:eastAsia="de-DE"/>
              </w:rPr>
              <w:t>Achillea millefolium</w:t>
            </w:r>
          </w:p>
        </w:tc>
        <w:tc>
          <w:tcPr>
            <w:tcW w:w="2576" w:type="dxa"/>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Wiesen-Schafgarbe</w:t>
            </w:r>
          </w:p>
        </w:tc>
        <w:tc>
          <w:tcPr>
            <w:tcW w:w="3177" w:type="dxa"/>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Verdauungsstörungen</w:t>
            </w:r>
          </w:p>
        </w:tc>
        <w:tc>
          <w:tcPr>
            <w:tcW w:w="2031" w:type="dxa"/>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Blütenstand</w:t>
            </w:r>
          </w:p>
        </w:tc>
        <w:tc>
          <w:tcPr>
            <w:tcW w:w="2660" w:type="dxa"/>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Allilaria petiolata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Knoblauchhederich</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Bronchialkatarrh, Brechmittel</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ganze Pflanze</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Gewürz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Anthyllis vulneraria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Wund-Klee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junge Triebe</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Arenaria serpulllifolia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Quendelblättriges Sandkraut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junge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in Gemüsegerichten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Arrhenatherum elatius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Glatt-Hafer, Franz. Raygras</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Wurzeln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gehackt und gekocht</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Asplenium adiantum-nigrum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Schwarzstieliger Streifenfarn</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Asplenium ruta-muraria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Mauerraute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weiche Triebe</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Asplenium trichomanes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Braunstieliger Streifenfarn</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Bellis perennis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Massliebchen</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Ekzeme, Akne</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 Kraut</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falsche Kapern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Betula pendula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Birke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Harn treibend, Cholesterin senkend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Rinde, Triebe,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Briza media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Zittergras</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geröstet als Gewürz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Carex sp.</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Segge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geröstet als Gewürz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Centaurea jacea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Wiesen-Flockenblume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Kraut</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als Hopfenersatz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Chelidonium majus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Schöllkraut</w:t>
            </w:r>
          </w:p>
        </w:tc>
        <w:tc>
          <w:tcPr>
            <w:tcW w:w="5208" w:type="dxa"/>
            <w:gridSpan w:val="2"/>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Magen- Darmbeschwerden, Warzen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Pflanze o. Wurzeln</w:t>
            </w:r>
          </w:p>
        </w:tc>
        <w:tc>
          <w:tcPr>
            <w:tcW w:w="3120" w:type="dxa"/>
            <w:tcBorders>
              <w:top w:val="nil"/>
              <w:left w:val="nil"/>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Crepis biennis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Wiesen-Pippau</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junge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Gemüse, Salat</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Cymbalaria muralis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Zimbelkraut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Frauenleiden, Entzündungen</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Kraut und Blüten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Dianthus carthusianorum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Karthäusernelke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essbare Dekoration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Epilobium montanum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Berg-Weidenröschen</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entzündungshemmend, Prostata</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 Wurzeln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Sprossen (Spargel)</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Fagus sylvatica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Rotbuche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Fieber senkend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Rinde der Äste</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Früchte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Fragaria vesca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Wald-Erdbeere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Durchfall</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Wurzelstock,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Beeren, Tee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Fraxinus excelsior</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Esche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Fieber, gegen Gicht</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Rinde, Früchte,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Galium mollugo</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Wiesen-Labkraut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 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Blütencrème, Likör</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Galium verum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Echtes Labkraut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 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Blütencrème, Likör</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Geranium robertianum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Ruprechtskraut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Entzündungen, wundschliessend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Pflanze o. Wurzeln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Geum urbanum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Echte Nelkenwurz</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Durchfall</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Wurzelstock</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lastRenderedPageBreak/>
              <w:t>Hedera helix</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Efeu</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Atemwegserkrankungen</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psychoaktiv, giftig</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Hieracium pilosella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Langhaariges Habichtskraut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Entzündungen, Fieber</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Pflanze o. Wurzeln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Hypericum perforatum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Echtes Johanniskraut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schmerzlindernd, beruhigend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Blütenstand</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psychoaktiv</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Hypochaeris radicata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Wiesen-Ferkelkraut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junge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Leontodon hispidus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Rauhes Milchkraut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junge Blätter, Wurzeln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Lotus corniculatus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Hornklee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Krampflösend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Luzula luzuloides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Weissliche Hainsimse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geröstet als Gewürz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Medicago lupulina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Hopfenklee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vor der Blüte</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i/>
                <w:iCs/>
                <w:lang w:val="de-DE" w:eastAsia="de-DE"/>
              </w:rPr>
            </w:pPr>
            <w:r w:rsidRPr="004E3D99">
              <w:rPr>
                <w:rFonts w:eastAsia="Times New Roman"/>
                <w:i/>
                <w:iCs/>
                <w:lang w:val="de-DE" w:eastAsia="de-DE"/>
              </w:rPr>
              <w:t>Plantago lanceolata</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Spitzwegerich</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Husten, reizlindernd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Plantago major</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Breit-Wegerich</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Blutreinigung, Insektenstiche</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Potentilla reptans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Kriechendes Fingerkraut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Durchfall, wundheilend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Wurzeln,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Prunella vulgaris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Kleine Brunelle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Entzündungen, Narben bildend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Kraut</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Rubus fruticosus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Brombeere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Durchfall, zusammenziehend</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und Früchte</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 Früchte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Salvia pratensis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Wiesensalbei</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Insektenstiche, Husten</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Blüten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 Gewürz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Sanguisorba minor</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Kleiner Wiesenknopf</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Verdauung, Hämorrhoiden</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Pflanze o. Wurzeln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Gewürz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Silene flos-cuculi</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Kuckucks-Lichtnelke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essbare Dekoration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Silene nutans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Nickendes Leimkraut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Silene vulgaris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Gewöhliches Leimkraut</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Seifenlauge aus den Wurzeln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Sonchus oleraceus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Kohl-Gänsedistel</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Wurzeln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Gemüse, Salat</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Taraxacum officinale</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Löwenzahn</w:t>
            </w:r>
          </w:p>
        </w:tc>
        <w:tc>
          <w:tcPr>
            <w:tcW w:w="5208" w:type="dxa"/>
            <w:gridSpan w:val="2"/>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Gallentreibend, Verdauungsstörungen</w:t>
            </w:r>
            <w:r>
              <w:rPr>
                <w:rFonts w:eastAsia="Times New Roman"/>
                <w:lang w:val="de-DE" w:eastAsia="de-DE"/>
              </w:rPr>
              <w:t xml:space="preserve"> </w:t>
            </w:r>
            <w:r w:rsidRPr="004E3D99">
              <w:rPr>
                <w:rFonts w:eastAsia="Times New Roman"/>
                <w:lang w:val="de-DE" w:eastAsia="de-DE"/>
              </w:rPr>
              <w:t>Wurzelstock</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w:t>
            </w:r>
          </w:p>
        </w:tc>
        <w:tc>
          <w:tcPr>
            <w:tcW w:w="3120" w:type="dxa"/>
            <w:tcBorders>
              <w:top w:val="nil"/>
              <w:left w:val="nil"/>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i/>
                <w:iCs/>
                <w:lang w:val="de-DE" w:eastAsia="de-DE"/>
              </w:rPr>
            </w:pPr>
            <w:r w:rsidRPr="004E3D99">
              <w:rPr>
                <w:rFonts w:eastAsia="Times New Roman"/>
                <w:i/>
                <w:iCs/>
                <w:lang w:val="de-DE" w:eastAsia="de-DE"/>
              </w:rPr>
              <w:t>Thymus serpyllum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bCs/>
                <w:lang w:val="de-DE" w:eastAsia="de-DE"/>
              </w:rPr>
            </w:pPr>
            <w:r w:rsidRPr="004E3D99">
              <w:rPr>
                <w:rFonts w:eastAsia="Times New Roman"/>
                <w:bCs/>
                <w:lang w:val="de-DE" w:eastAsia="de-DE"/>
              </w:rPr>
              <w:t>Thymian</w:t>
            </w:r>
          </w:p>
        </w:tc>
        <w:tc>
          <w:tcPr>
            <w:tcW w:w="5208" w:type="dxa"/>
            <w:gridSpan w:val="2"/>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krampflösend, Atemwegserkrankung</w:t>
            </w:r>
            <w:r>
              <w:rPr>
                <w:rFonts w:eastAsia="Times New Roman"/>
                <w:lang w:val="de-DE" w:eastAsia="de-DE"/>
              </w:rPr>
              <w:t xml:space="preserve"> </w:t>
            </w:r>
            <w:r w:rsidRPr="004E3D99">
              <w:rPr>
                <w:rFonts w:eastAsia="Times New Roman"/>
                <w:lang w:val="de-DE" w:eastAsia="de-DE"/>
              </w:rPr>
              <w:t>Kraut</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 Gewürz</w:t>
            </w:r>
          </w:p>
        </w:tc>
        <w:tc>
          <w:tcPr>
            <w:tcW w:w="3120" w:type="dxa"/>
            <w:tcBorders>
              <w:top w:val="nil"/>
              <w:left w:val="nil"/>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Trifolium pratense</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Rot-Klee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Wechseljahre</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Trifolium repens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Kriechender Klee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Blüten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Suppe, Tee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Trisetum flavescens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Gold-Hafer</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Samen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geröstet als Gewürz</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Verbascum densiflorum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Königskerze</w:t>
            </w:r>
          </w:p>
        </w:tc>
        <w:tc>
          <w:tcPr>
            <w:tcW w:w="5208" w:type="dxa"/>
            <w:gridSpan w:val="2"/>
            <w:tcBorders>
              <w:top w:val="single" w:sz="4" w:space="0" w:color="auto"/>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reizlindernd, Husten, Entzündungen</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Blätter, Blüten</w:t>
            </w:r>
          </w:p>
        </w:tc>
        <w:tc>
          <w:tcPr>
            <w:tcW w:w="3120" w:type="dxa"/>
            <w:tcBorders>
              <w:top w:val="nil"/>
              <w:left w:val="nil"/>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Veronica chamaedrys</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Gamander-Ehrenpreis</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 Kraut</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 essbare Dekoration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Veronica serpiphyllum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Thymian-Ehrenpreis</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Blüten, Kraut</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Tee, essbare Dekoration</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r w:rsidR="004E3D99" w:rsidRPr="004E3D99" w:rsidTr="004E3D99">
        <w:trPr>
          <w:trHeight w:val="255"/>
        </w:trPr>
        <w:tc>
          <w:tcPr>
            <w:tcW w:w="252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Vicia sepium</w:t>
            </w:r>
          </w:p>
        </w:tc>
        <w:tc>
          <w:tcPr>
            <w:tcW w:w="2576"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Zaunwicke</w:t>
            </w:r>
          </w:p>
        </w:tc>
        <w:tc>
          <w:tcPr>
            <w:tcW w:w="3177"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 </w:t>
            </w:r>
          </w:p>
        </w:tc>
        <w:tc>
          <w:tcPr>
            <w:tcW w:w="2031"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Samen, Blätter</w:t>
            </w:r>
          </w:p>
        </w:tc>
        <w:tc>
          <w:tcPr>
            <w:tcW w:w="2660" w:type="dxa"/>
            <w:tcBorders>
              <w:top w:val="nil"/>
              <w:left w:val="nil"/>
              <w:bottom w:val="single" w:sz="4" w:space="0" w:color="auto"/>
              <w:right w:val="nil"/>
            </w:tcBorders>
            <w:shd w:val="clear" w:color="auto" w:fill="auto"/>
            <w:noWrap/>
            <w:vAlign w:val="bottom"/>
            <w:hideMark/>
          </w:tcPr>
          <w:p w:rsidR="004E3D99" w:rsidRPr="004E3D99" w:rsidRDefault="004E3D99" w:rsidP="004E3D99">
            <w:pPr>
              <w:spacing w:after="0" w:line="240" w:lineRule="auto"/>
              <w:rPr>
                <w:rFonts w:eastAsia="Times New Roman"/>
                <w:lang w:val="de-DE" w:eastAsia="de-DE"/>
              </w:rPr>
            </w:pPr>
            <w:r w:rsidRPr="004E3D99">
              <w:rPr>
                <w:rFonts w:eastAsia="Times New Roman"/>
                <w:lang w:val="de-DE" w:eastAsia="de-DE"/>
              </w:rPr>
              <w:t>Salat, Gemüse</w:t>
            </w:r>
          </w:p>
        </w:tc>
        <w:tc>
          <w:tcPr>
            <w:tcW w:w="3120" w:type="dxa"/>
            <w:vAlign w:val="center"/>
            <w:hideMark/>
          </w:tcPr>
          <w:p w:rsidR="004E3D99" w:rsidRPr="004E3D99" w:rsidRDefault="004E3D99" w:rsidP="004E3D99">
            <w:pPr>
              <w:spacing w:after="0" w:line="240" w:lineRule="auto"/>
              <w:rPr>
                <w:rFonts w:ascii="Times New Roman" w:eastAsia="Times New Roman" w:hAnsi="Times New Roman" w:cs="Times New Roman"/>
                <w:lang w:val="de-DE" w:eastAsia="de-DE"/>
              </w:rPr>
            </w:pPr>
          </w:p>
        </w:tc>
      </w:tr>
    </w:tbl>
    <w:p w:rsidR="0056407E" w:rsidRDefault="0056407E" w:rsidP="00622908">
      <w:pPr>
        <w:spacing w:after="0" w:line="240" w:lineRule="auto"/>
        <w:rPr>
          <w:sz w:val="22"/>
          <w:szCs w:val="22"/>
        </w:rPr>
      </w:pPr>
    </w:p>
    <w:p w:rsidR="0056407E" w:rsidRDefault="0056407E" w:rsidP="00622908">
      <w:pPr>
        <w:spacing w:after="0" w:line="240" w:lineRule="auto"/>
        <w:rPr>
          <w:sz w:val="22"/>
          <w:szCs w:val="22"/>
        </w:rPr>
      </w:pPr>
    </w:p>
    <w:p w:rsidR="00AA7380" w:rsidRPr="004B79E3" w:rsidRDefault="00AA7380" w:rsidP="00DF40D7">
      <w:pPr>
        <w:rPr>
          <w:sz w:val="22"/>
          <w:szCs w:val="22"/>
        </w:rPr>
      </w:pPr>
    </w:p>
    <w:sectPr w:rsidR="00AA7380" w:rsidRPr="004B79E3" w:rsidSect="002C4E6A">
      <w:footerReference w:type="default" r:id="rId8"/>
      <w:pgSz w:w="16840"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B7E" w:rsidRDefault="00231B7E" w:rsidP="00116156">
      <w:pPr>
        <w:spacing w:after="0" w:line="240" w:lineRule="auto"/>
      </w:pPr>
      <w:r>
        <w:separator/>
      </w:r>
    </w:p>
  </w:endnote>
  <w:endnote w:type="continuationSeparator" w:id="0">
    <w:p w:rsidR="00231B7E" w:rsidRDefault="00231B7E" w:rsidP="0011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30567"/>
      <w:docPartObj>
        <w:docPartGallery w:val="Page Numbers (Bottom of Page)"/>
        <w:docPartUnique/>
      </w:docPartObj>
    </w:sdtPr>
    <w:sdtContent>
      <w:p w:rsidR="00231B7E" w:rsidRDefault="00231B7E">
        <w:pPr>
          <w:pStyle w:val="Fuzeile"/>
          <w:jc w:val="right"/>
        </w:pPr>
        <w:r>
          <w:fldChar w:fldCharType="begin"/>
        </w:r>
        <w:r>
          <w:instrText>PAGE   \* MERGEFORMAT</w:instrText>
        </w:r>
        <w:r>
          <w:fldChar w:fldCharType="separate"/>
        </w:r>
        <w:r w:rsidR="00E7005E" w:rsidRPr="00E7005E">
          <w:rPr>
            <w:noProof/>
            <w:lang w:val="de-DE"/>
          </w:rPr>
          <w:t>10</w:t>
        </w:r>
        <w:r>
          <w:fldChar w:fldCharType="end"/>
        </w:r>
      </w:p>
    </w:sdtContent>
  </w:sdt>
  <w:p w:rsidR="00231B7E" w:rsidRDefault="00231B7E">
    <w:pPr>
      <w:pStyle w:val="Fuzeile"/>
    </w:pPr>
    <w:r>
      <w:t xml:space="preserve">F Die verlorenen Gärten von Schloss Hallwyl </w:t>
    </w:r>
    <w:r>
      <w:tab/>
    </w:r>
    <w:r>
      <w:tab/>
      <w:t>Jahresthema «Aufgeblüht</w:t>
    </w:r>
    <w:proofErr w:type="gramStart"/>
    <w:r>
      <w:t>!»</w:t>
    </w:r>
    <w:proofErr w:type="gramEnd"/>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B7E" w:rsidRDefault="00231B7E" w:rsidP="00116156">
      <w:pPr>
        <w:spacing w:after="0" w:line="240" w:lineRule="auto"/>
      </w:pPr>
      <w:r>
        <w:separator/>
      </w:r>
    </w:p>
  </w:footnote>
  <w:footnote w:type="continuationSeparator" w:id="0">
    <w:p w:rsidR="00231B7E" w:rsidRDefault="00231B7E" w:rsidP="00116156">
      <w:pPr>
        <w:spacing w:after="0" w:line="240" w:lineRule="auto"/>
      </w:pPr>
      <w:r>
        <w:continuationSeparator/>
      </w:r>
    </w:p>
  </w:footnote>
  <w:footnote w:id="1">
    <w:p w:rsidR="00231B7E" w:rsidRPr="009F4FAB" w:rsidRDefault="00231B7E">
      <w:pPr>
        <w:pStyle w:val="Funotentext"/>
        <w:rPr>
          <w:lang w:val="de-CH"/>
        </w:rPr>
      </w:pPr>
      <w:r>
        <w:rPr>
          <w:rStyle w:val="Funotenzeichen"/>
        </w:rPr>
        <w:footnoteRef/>
      </w:r>
      <w:r>
        <w:t xml:space="preserve"> </w:t>
      </w:r>
      <w:r>
        <w:rPr>
          <w:lang w:val="de-CH"/>
        </w:rPr>
        <w:t xml:space="preserve">Vgl. den Rosenroman, wichtigstes Werk der mittelalterlichen französischen Literatur. Der Ich-Erzähler verliebt sich in eine Rose. </w:t>
      </w:r>
    </w:p>
  </w:footnote>
  <w:footnote w:id="2">
    <w:p w:rsidR="00231B7E" w:rsidRPr="003A33C8" w:rsidRDefault="00231B7E">
      <w:pPr>
        <w:pStyle w:val="Funotentext"/>
        <w:rPr>
          <w:lang w:val="de-CH"/>
        </w:rPr>
      </w:pPr>
      <w:r>
        <w:rPr>
          <w:rStyle w:val="Funotenzeichen"/>
        </w:rPr>
        <w:footnoteRef/>
      </w:r>
      <w:r>
        <w:t xml:space="preserve"> </w:t>
      </w:r>
      <w:r>
        <w:rPr>
          <w:lang w:val="de-CH"/>
        </w:rPr>
        <w:t xml:space="preserve">Perdita, Sharifa Asma, Mary Rose. </w:t>
      </w:r>
    </w:p>
  </w:footnote>
  <w:footnote w:id="3">
    <w:p w:rsidR="00231B7E" w:rsidRPr="00D759D0" w:rsidRDefault="00231B7E">
      <w:pPr>
        <w:pStyle w:val="Funotentext"/>
        <w:rPr>
          <w:lang w:val="de-CH"/>
        </w:rPr>
      </w:pPr>
      <w:r w:rsidRPr="00D759D0">
        <w:rPr>
          <w:rStyle w:val="Funotenzeichen"/>
        </w:rPr>
        <w:footnoteRef/>
      </w:r>
      <w:r w:rsidRPr="00D759D0">
        <w:t xml:space="preserve"> Codex Manesse</w:t>
      </w:r>
    </w:p>
  </w:footnote>
  <w:footnote w:id="4">
    <w:p w:rsidR="00231B7E" w:rsidRPr="006C34E7" w:rsidRDefault="00231B7E">
      <w:pPr>
        <w:pStyle w:val="Funotentext"/>
        <w:rPr>
          <w:lang w:val="de-CH"/>
        </w:rPr>
      </w:pPr>
      <w:r>
        <w:rPr>
          <w:rStyle w:val="Funotenzeichen"/>
        </w:rPr>
        <w:footnoteRef/>
      </w:r>
      <w:r>
        <w:t xml:space="preserve"> Schon </w:t>
      </w:r>
      <w:r>
        <w:rPr>
          <w:lang w:val="de-CH"/>
        </w:rPr>
        <w:t>Karl der Grosse zählte 794 die Rose zu den Heilpflanzen. Rosen und die Vitamin C-reichen Hagebutten wurden gegen Krämpfe, Entzündungen im Rachen- und Mundraum sowie bei Herz- und Gelenkschmerzen eingesetzt. (</w:t>
      </w:r>
      <w:hyperlink r:id="rId1" w:history="1">
        <w:r w:rsidRPr="007B1988">
          <w:rPr>
            <w:rStyle w:val="Hyperlink"/>
            <w:lang w:val="de-CH"/>
          </w:rPr>
          <w:t>https://www.zurichstories.org/alina-maechler-durch-die-blume/index.html</w:t>
        </w:r>
      </w:hyperlink>
      <w:r>
        <w:rPr>
          <w:lang w:val="de-CH"/>
        </w:rPr>
        <w:t>, 04.02.2021)</w:t>
      </w:r>
    </w:p>
  </w:footnote>
  <w:footnote w:id="5">
    <w:p w:rsidR="00231B7E" w:rsidRPr="0056407E" w:rsidRDefault="00231B7E">
      <w:pPr>
        <w:pStyle w:val="Funotentext"/>
        <w:rPr>
          <w:lang w:val="de-CH"/>
        </w:rPr>
      </w:pPr>
      <w:r w:rsidRPr="0056407E">
        <w:rPr>
          <w:rStyle w:val="Funotenzeichen"/>
        </w:rPr>
        <w:footnoteRef/>
      </w:r>
      <w:r w:rsidRPr="0056407E">
        <w:t xml:space="preserve"> Fett, Milch, Eier, Honig, Wachs, selten Schnecken, Maden, Vögel, Fische, Urin</w:t>
      </w:r>
    </w:p>
  </w:footnote>
  <w:footnote w:id="6">
    <w:p w:rsidR="00231B7E" w:rsidRPr="00D13BE8" w:rsidRDefault="00231B7E">
      <w:pPr>
        <w:pStyle w:val="Funotentext"/>
        <w:rPr>
          <w:lang w:val="de-CH"/>
        </w:rPr>
      </w:pPr>
      <w:r>
        <w:rPr>
          <w:rStyle w:val="Funotenzeichen"/>
        </w:rPr>
        <w:footnoteRef/>
      </w:r>
      <w:r>
        <w:t xml:space="preserve"> </w:t>
      </w:r>
      <w:r>
        <w:rPr>
          <w:lang w:val="de-CH"/>
        </w:rPr>
        <w:t>Frey, Stammhaus, S. 173.</w:t>
      </w:r>
    </w:p>
  </w:footnote>
  <w:footnote w:id="7">
    <w:p w:rsidR="00231B7E" w:rsidRPr="004E3D99" w:rsidRDefault="00231B7E" w:rsidP="004E3D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BoldMT" w:hAnsi="Arial-BoldMT" w:cs="Arial-BoldMT"/>
          <w:b/>
          <w:bCs/>
          <w:color w:val="000000"/>
          <w:lang w:val="de-DE"/>
        </w:rPr>
      </w:pPr>
      <w:r>
        <w:rPr>
          <w:rStyle w:val="Funotenzeichen"/>
        </w:rPr>
        <w:footnoteRef/>
      </w:r>
      <w:r>
        <w:t xml:space="preserve"> Ein anderes Rezept von Burkhard mit Rosenwasser: «</w:t>
      </w:r>
      <w:r>
        <w:rPr>
          <w:rFonts w:ascii="Arial-BoldMT" w:hAnsi="Arial-BoldMT" w:cs="Arial-BoldMT"/>
          <w:bCs/>
          <w:color w:val="000000"/>
          <w:lang w:val="de-DE"/>
        </w:rPr>
        <w:t>Fläcken der A</w:t>
      </w:r>
      <w:r w:rsidRPr="00507D8A">
        <w:rPr>
          <w:rFonts w:ascii="Arial-BoldMT" w:hAnsi="Arial-BoldMT" w:cs="Arial-BoldMT"/>
          <w:bCs/>
          <w:color w:val="000000"/>
          <w:lang w:val="de-DE"/>
        </w:rPr>
        <w:t>ugen</w:t>
      </w:r>
      <w:r>
        <w:rPr>
          <w:rFonts w:ascii="Arial-BoldMT" w:hAnsi="Arial-BoldMT" w:cs="Arial-BoldMT"/>
          <w:bCs/>
          <w:color w:val="000000"/>
          <w:lang w:val="de-DE"/>
        </w:rPr>
        <w:t xml:space="preserve">: </w:t>
      </w:r>
      <w:r w:rsidRPr="00507D8A">
        <w:rPr>
          <w:rFonts w:ascii="ArialMT" w:hAnsi="ArialMT" w:cs="ArialMT"/>
          <w:color w:val="000000"/>
          <w:lang w:val="de-DE"/>
        </w:rPr>
        <w:t>Nim wyss Rosenwasser und Baumöhl (= Olivenöl), mach ein Teiglin darus und nim dan das rott Roosenwasser, netz ein Thüechlin darin und legs uff das Aug, darnach streich das Theiglin druff das Thüchlin und legs uff das vorderig Thüechlin</w:t>
      </w:r>
      <w:proofErr w:type="gramStart"/>
      <w:r w:rsidRPr="00507D8A">
        <w:rPr>
          <w:rFonts w:ascii="ArialMT" w:hAnsi="ArialMT" w:cs="ArialMT"/>
          <w:color w:val="000000"/>
          <w:lang w:val="de-DE"/>
        </w:rPr>
        <w:t>.</w:t>
      </w:r>
      <w:r>
        <w:rPr>
          <w:rFonts w:ascii="ArialMT" w:hAnsi="ArialMT" w:cs="ArialMT"/>
          <w:color w:val="000000"/>
          <w:lang w:val="de-DE"/>
        </w:rPr>
        <w:t>»</w:t>
      </w:r>
      <w:proofErr w:type="gramEnd"/>
    </w:p>
  </w:footnote>
  <w:footnote w:id="8">
    <w:p w:rsidR="00231B7E" w:rsidRPr="00507D8A" w:rsidRDefault="00231B7E" w:rsidP="0046227E">
      <w:pPr>
        <w:rPr>
          <w:sz w:val="22"/>
          <w:szCs w:val="22"/>
        </w:rPr>
      </w:pPr>
      <w:r>
        <w:rPr>
          <w:rStyle w:val="Funotenzeichen"/>
        </w:rPr>
        <w:footnoteRef/>
      </w:r>
      <w:r>
        <w:t xml:space="preserve"> </w:t>
      </w:r>
      <w:r w:rsidRPr="0046227E">
        <w:t xml:space="preserve">Bd. </w:t>
      </w:r>
      <w:proofErr w:type="gramStart"/>
      <w:r w:rsidRPr="0046227E">
        <w:t>2</w:t>
      </w:r>
      <w:proofErr w:type="gramEnd"/>
      <w:r w:rsidRPr="0046227E">
        <w:t xml:space="preserve">, Hinteres Schloss S. 73, Rückseite mit modernisiertem Text S. 74. Oder e-codices: </w:t>
      </w:r>
      <w:r w:rsidRPr="0046227E">
        <w:rPr>
          <w:rFonts w:ascii="OpenSans-Regular" w:hAnsi="OpenSans-Regular" w:cs="OpenSans-Regular"/>
          <w:color w:val="262626"/>
          <w:lang w:val="de-DE"/>
        </w:rPr>
        <w:t xml:space="preserve">Cod. H87, </w:t>
      </w:r>
      <w:r w:rsidRPr="0046227E">
        <w:rPr>
          <w:rFonts w:ascii="OpenSans-Regular" w:hAnsi="OpenSans-Regular" w:cs="OpenSans-Regular"/>
          <w:lang w:val="de-DE"/>
        </w:rPr>
        <w:t>Pharmaziemuseum der Universität Basel, handschr. Kopie von 1724.</w:t>
      </w:r>
    </w:p>
    <w:p w:rsidR="00231B7E" w:rsidRPr="0046227E" w:rsidRDefault="00231B7E">
      <w:pPr>
        <w:pStyle w:val="Funotentext"/>
        <w:rPr>
          <w:lang w:val="de-CH"/>
        </w:rPr>
      </w:pPr>
    </w:p>
  </w:footnote>
  <w:footnote w:id="9">
    <w:p w:rsidR="00231B7E" w:rsidRPr="000761AA" w:rsidRDefault="00231B7E">
      <w:pPr>
        <w:pStyle w:val="Funotentext"/>
        <w:rPr>
          <w:lang w:val="de-CH"/>
        </w:rPr>
      </w:pPr>
      <w:r>
        <w:rPr>
          <w:rStyle w:val="Funotenzeichen"/>
        </w:rPr>
        <w:footnoteRef/>
      </w:r>
      <w:r>
        <w:t xml:space="preserve"> </w:t>
      </w:r>
      <w:r>
        <w:rPr>
          <w:lang w:val="de-CH"/>
        </w:rPr>
        <w:t>Im 15. und 16. Jahrhundert gab es hier zwei Karpfenteiche, siehe Abb. Hausbuch.</w:t>
      </w:r>
    </w:p>
  </w:footnote>
  <w:footnote w:id="10">
    <w:p w:rsidR="00231B7E" w:rsidRPr="000761AA" w:rsidRDefault="00231B7E">
      <w:pPr>
        <w:pStyle w:val="Funotentext"/>
        <w:rPr>
          <w:lang w:val="de-CH"/>
        </w:rPr>
      </w:pPr>
      <w:r>
        <w:rPr>
          <w:rStyle w:val="Funotenzeichen"/>
        </w:rPr>
        <w:footnoteRef/>
      </w:r>
      <w:r>
        <w:t xml:space="preserve"> </w:t>
      </w:r>
      <w:r>
        <w:rPr>
          <w:lang w:val="de-CH"/>
        </w:rPr>
        <w:t>Stöckli, Peter Paul: Schlossgärten zwischen Aare und Seetal, Baden 2016, S. 104.</w:t>
      </w:r>
    </w:p>
  </w:footnote>
  <w:footnote w:id="11">
    <w:p w:rsidR="00231B7E" w:rsidRPr="000761AA" w:rsidRDefault="00231B7E">
      <w:pPr>
        <w:pStyle w:val="Funotentext"/>
        <w:rPr>
          <w:lang w:val="de-CH"/>
        </w:rPr>
      </w:pPr>
      <w:r>
        <w:rPr>
          <w:rStyle w:val="Funotenzeichen"/>
        </w:rPr>
        <w:footnoteRef/>
      </w:r>
      <w:r>
        <w:t xml:space="preserve"> </w:t>
      </w:r>
      <w:r>
        <w:rPr>
          <w:lang w:val="de-CH"/>
        </w:rPr>
        <w:t>Stammdurchmesser 2 m, Höhe über 20 m.</w:t>
      </w:r>
    </w:p>
  </w:footnote>
  <w:footnote w:id="12">
    <w:p w:rsidR="00231B7E" w:rsidRPr="000761AA" w:rsidRDefault="00231B7E">
      <w:pPr>
        <w:pStyle w:val="Funotentext"/>
        <w:rPr>
          <w:lang w:val="de-CH"/>
        </w:rPr>
      </w:pPr>
      <w:r>
        <w:rPr>
          <w:rStyle w:val="Funotenzeichen"/>
        </w:rPr>
        <w:footnoteRef/>
      </w:r>
      <w:r>
        <w:t xml:space="preserve"> </w:t>
      </w:r>
      <w:r>
        <w:rPr>
          <w:lang w:val="de-CH"/>
        </w:rPr>
        <w:t>Dort sind die Eltern von Michael von Hallwyl begraben.</w:t>
      </w:r>
    </w:p>
  </w:footnote>
  <w:footnote w:id="13">
    <w:p w:rsidR="00231B7E" w:rsidRPr="004E3D99" w:rsidRDefault="00231B7E" w:rsidP="0019794E">
      <w:pPr>
        <w:pStyle w:val="Funotentext"/>
        <w:rPr>
          <w:lang w:val="de-CH"/>
        </w:rPr>
      </w:pPr>
      <w:r>
        <w:rPr>
          <w:rStyle w:val="Funotenzeichen"/>
        </w:rPr>
        <w:footnoteRef/>
      </w:r>
      <w:r>
        <w:t xml:space="preserve"> 2011 im Rahmen des Jahresthemas zu Burkhard III. </w:t>
      </w:r>
      <w:proofErr w:type="gramStart"/>
      <w:r>
        <w:t>und</w:t>
      </w:r>
      <w:proofErr w:type="gramEnd"/>
      <w:r>
        <w:t xml:space="preserve"> dem Arzneibuch; Liste siehe Anhang. </w:t>
      </w:r>
    </w:p>
  </w:footnote>
  <w:footnote w:id="14">
    <w:p w:rsidR="00231B7E" w:rsidRPr="00B9654F" w:rsidRDefault="00231B7E" w:rsidP="0019794E">
      <w:pPr>
        <w:pStyle w:val="Funotentext"/>
        <w:rPr>
          <w:lang w:val="de-CH"/>
        </w:rPr>
      </w:pPr>
      <w:r>
        <w:rPr>
          <w:rStyle w:val="Funotenzeichen"/>
        </w:rPr>
        <w:footnoteRef/>
      </w:r>
      <w:r>
        <w:t xml:space="preserve"> </w:t>
      </w:r>
      <w:r w:rsidRPr="00B9654F">
        <w:rPr>
          <w:iCs/>
          <w:color w:val="202122"/>
        </w:rPr>
        <w:t>Cymbalaria muralis</w:t>
      </w:r>
      <w:r w:rsidRPr="00B9654F">
        <w:rPr>
          <w:color w:val="202122"/>
          <w:shd w:val="clear" w:color="auto" w:fill="FFFFFF"/>
        </w:rPr>
        <w:t>, u</w:t>
      </w:r>
      <w:r w:rsidRPr="00B9654F">
        <w:rPr>
          <w:lang w:val="de-CH"/>
        </w:rPr>
        <w:t>m 1600</w:t>
      </w:r>
      <w:r>
        <w:rPr>
          <w:lang w:val="de-CH"/>
        </w:rPr>
        <w:t xml:space="preserve"> </w:t>
      </w:r>
      <w:proofErr w:type="gramStart"/>
      <w:r>
        <w:rPr>
          <w:lang w:val="de-CH"/>
        </w:rPr>
        <w:t>als</w:t>
      </w:r>
      <w:proofErr w:type="gramEnd"/>
      <w:r>
        <w:rPr>
          <w:lang w:val="de-CH"/>
        </w:rPr>
        <w:t xml:space="preserve"> Gartenpflanze aus dem Mittelmeerraum eingeführt; heute etablierter Neophyt.</w:t>
      </w:r>
    </w:p>
  </w:footnote>
  <w:footnote w:id="15">
    <w:p w:rsidR="00231B7E" w:rsidRPr="00974252" w:rsidRDefault="00231B7E">
      <w:pPr>
        <w:pStyle w:val="Funotentext"/>
        <w:rPr>
          <w:lang w:val="de-CH"/>
        </w:rPr>
      </w:pPr>
      <w:r>
        <w:rPr>
          <w:rStyle w:val="Funotenzeichen"/>
        </w:rPr>
        <w:footnoteRef/>
      </w:r>
      <w:r>
        <w:t xml:space="preserve"> </w:t>
      </w:r>
      <w:r>
        <w:rPr>
          <w:lang w:val="de-CH"/>
        </w:rPr>
        <w:t>Im Hausbuch, 2. Hälfte 16. Jahrhundert, steht kein Baum im Hof.</w:t>
      </w:r>
    </w:p>
  </w:footnote>
  <w:footnote w:id="16">
    <w:p w:rsidR="00231B7E" w:rsidRPr="003354C3" w:rsidRDefault="00231B7E" w:rsidP="003354C3">
      <w:pPr>
        <w:pStyle w:val="Funotentext"/>
      </w:pPr>
      <w:r>
        <w:rPr>
          <w:rStyle w:val="Funotenzeichen"/>
        </w:rPr>
        <w:footnoteRef/>
      </w:r>
      <w:r>
        <w:t xml:space="preserve"> </w:t>
      </w:r>
      <w:r w:rsidRPr="003354C3">
        <w:t xml:space="preserve"> </w:t>
      </w:r>
      <w:r>
        <w:t>«</w:t>
      </w:r>
      <w:r w:rsidRPr="003354C3">
        <w:t>Fenckel wasser jn die augen gethan scherpft das gesic</w:t>
      </w:r>
      <w:r>
        <w:t>ht, und lindenblustwasser ebenmässig am abendt darin gethan ist auch guott fü</w:t>
      </w:r>
      <w:r w:rsidRPr="003354C3">
        <w:t>r den flecken der augen</w:t>
      </w:r>
      <w:proofErr w:type="gramStart"/>
      <w:r w:rsidRPr="003354C3">
        <w:t>.</w:t>
      </w:r>
      <w:r>
        <w:t>»</w:t>
      </w:r>
      <w:proofErr w:type="gramEnd"/>
    </w:p>
  </w:footnote>
  <w:footnote w:id="17">
    <w:p w:rsidR="00231B7E" w:rsidRPr="00681A12" w:rsidRDefault="00231B7E">
      <w:pPr>
        <w:pStyle w:val="Funotentext"/>
        <w:rPr>
          <w:lang w:val="de-CH"/>
        </w:rPr>
      </w:pPr>
      <w:r>
        <w:rPr>
          <w:rStyle w:val="Funotenzeichen"/>
        </w:rPr>
        <w:footnoteRef/>
      </w:r>
      <w:r>
        <w:t xml:space="preserve"> </w:t>
      </w:r>
      <w:r>
        <w:rPr>
          <w:lang w:val="de-CH"/>
        </w:rPr>
        <w:t xml:space="preserve">Westlich der Scheune steht ein mächtiger Baum, evtl. eine Esche. </w:t>
      </w:r>
    </w:p>
  </w:footnote>
  <w:footnote w:id="18">
    <w:p w:rsidR="00231B7E" w:rsidRPr="00BE630B" w:rsidRDefault="00231B7E" w:rsidP="00BE630B">
      <w:pPr>
        <w:spacing w:after="0" w:line="240" w:lineRule="auto"/>
      </w:pPr>
      <w:r>
        <w:rPr>
          <w:rStyle w:val="Funotenzeichen"/>
        </w:rPr>
        <w:footnoteRef/>
      </w:r>
      <w:r>
        <w:t xml:space="preserve"> Nach </w:t>
      </w:r>
      <w:r w:rsidRPr="00BE630B">
        <w:t xml:space="preserve">Frey, Stammhaus, S. 148: 1742 gewinnt Johannes </w:t>
      </w:r>
      <w:r>
        <w:t>das Vordere Haus zurück. Es folgten s</w:t>
      </w:r>
      <w:r w:rsidRPr="00BE630B">
        <w:t xml:space="preserve">chwer fassbare Renovationsarbeiten. 1757 Verlängerung der Schlossscheune. Etwa zur selben Zeit Abbruch der spätmittelalterlichen </w:t>
      </w:r>
      <w:r>
        <w:t>Ufer</w:t>
      </w:r>
      <w:r w:rsidRPr="00BE630B">
        <w:t xml:space="preserve">mauer oberhalb (südlich) der Brücke; Ersatz durch eine begradigte, weiter westlich verlaufende Mauer. </w:t>
      </w:r>
      <w:r w:rsidRPr="00947C4E">
        <w:rPr>
          <w:i/>
        </w:rPr>
        <w:t>Kommentar</w:t>
      </w:r>
      <w:r>
        <w:rPr>
          <w:i/>
        </w:rPr>
        <w:t xml:space="preserve"> SC</w:t>
      </w:r>
      <w:r w:rsidRPr="00947C4E">
        <w:rPr>
          <w:i/>
        </w:rPr>
        <w:t xml:space="preserve">: Johannes </w:t>
      </w:r>
      <w:proofErr w:type="gramStart"/>
      <w:r w:rsidRPr="00947C4E">
        <w:rPr>
          <w:i/>
        </w:rPr>
        <w:t>ist</w:t>
      </w:r>
      <w:proofErr w:type="gramEnd"/>
      <w:r w:rsidRPr="00947C4E">
        <w:rPr>
          <w:i/>
        </w:rPr>
        <w:t xml:space="preserve"> 1753 gestorben; folglich gab Bernhardine die Arbeiten in Auftrag. Die beiden Söhen waren noch zu </w:t>
      </w:r>
      <w:proofErr w:type="gramStart"/>
      <w:r w:rsidRPr="00947C4E">
        <w:rPr>
          <w:i/>
        </w:rPr>
        <w:t>jung</w:t>
      </w:r>
      <w:proofErr w:type="gramEnd"/>
      <w:r w:rsidRPr="00947C4E">
        <w:rPr>
          <w:i/>
        </w:rPr>
        <w:t xml:space="preserve"> (geboren 1745 und 1746).</w:t>
      </w:r>
      <w:r>
        <w:rPr>
          <w:i/>
        </w:rPr>
        <w:t xml:space="preserve"> Frey macht keine Quellenangaben.</w:t>
      </w:r>
      <w:r w:rsidRPr="00947C4E">
        <w:rPr>
          <w:i/>
        </w:rPr>
        <w:t xml:space="preserve"> </w:t>
      </w:r>
      <w:r>
        <w:t xml:space="preserve">Claudia Drechsler schreibt, Bernhardines Sohn Abraham Johannes habe den Garten Ende des 18. Jahrhunderts anlegen lassen. (SH Bd. 3, S. 50) </w:t>
      </w:r>
      <w:r w:rsidRPr="00947C4E">
        <w:rPr>
          <w:i/>
        </w:rPr>
        <w:t>Kommentar</w:t>
      </w:r>
      <w:r>
        <w:rPr>
          <w:i/>
        </w:rPr>
        <w:t xml:space="preserve"> SC</w:t>
      </w:r>
      <w:r w:rsidRPr="00947C4E">
        <w:rPr>
          <w:i/>
        </w:rPr>
        <w:t>: Dieser hat ein standesgemässes Leben angestrebt und scheint Luxus zugeneigt gewesen zu sein; ein Ziergarten würde dazu passen.</w:t>
      </w:r>
      <w:r>
        <w:t xml:space="preserve"> </w:t>
      </w:r>
      <w:r>
        <w:rPr>
          <w:i/>
        </w:rPr>
        <w:t xml:space="preserve">Allerdings hat die Erneuerung der Grabenmauer um 1757 laut Frey für den Garten stattgefunden. Auch die sehr hohen Pappeln, die Salzgeber 1804 beschreibt, deuten darauf hin, dass es den Garten schon einige Jahrzehnte gab. Zudem übergab Bernhardine die Herrschaft erst Ende 1777 ihrem Sohn. (Koch, Franziska R. v. H., S. 32) </w:t>
      </w:r>
      <w:r>
        <w:t xml:space="preserve">Christoph Burger schreibt ebenfalls, den Garten habe Abraham Johannes gegen Ende der 1770er Jahre angelegt. (SH, Sanierung, S. 192) </w:t>
      </w:r>
    </w:p>
  </w:footnote>
  <w:footnote w:id="19">
    <w:p w:rsidR="00231B7E" w:rsidRPr="00802FD5" w:rsidRDefault="00231B7E">
      <w:pPr>
        <w:pStyle w:val="Funotentext"/>
        <w:rPr>
          <w:lang w:val="de-CH"/>
        </w:rPr>
      </w:pPr>
      <w:r>
        <w:rPr>
          <w:rStyle w:val="Funotenzeichen"/>
        </w:rPr>
        <w:footnoteRef/>
      </w:r>
      <w:r>
        <w:t xml:space="preserve"> </w:t>
      </w:r>
      <w:r>
        <w:rPr>
          <w:lang w:val="de-CH"/>
        </w:rPr>
        <w:t>Erstellt von Notar Gabriel Zender, auszugsweise abgedruckt in Lithberg, Bd. 5, S. 397-400.</w:t>
      </w:r>
    </w:p>
  </w:footnote>
  <w:footnote w:id="20">
    <w:p w:rsidR="00231B7E" w:rsidRPr="00790868" w:rsidRDefault="00231B7E" w:rsidP="00B7433B">
      <w:pPr>
        <w:pStyle w:val="Funotentext"/>
        <w:rPr>
          <w:lang w:val="de-CH"/>
        </w:rPr>
      </w:pPr>
      <w:r>
        <w:rPr>
          <w:rStyle w:val="Funotenzeichen"/>
        </w:rPr>
        <w:footnoteRef/>
      </w:r>
      <w:r>
        <w:t xml:space="preserve"> </w:t>
      </w:r>
      <w:r>
        <w:rPr>
          <w:lang w:val="de-CH"/>
        </w:rPr>
        <w:t>1737 kehrte er nach dem Tod seines Bruders aus der Karibik auf Hallwyl zurück. Zuvor war er nur auf Urlauben vom Militärdienst im Schloss.</w:t>
      </w:r>
    </w:p>
  </w:footnote>
  <w:footnote w:id="21">
    <w:p w:rsidR="00231B7E" w:rsidRPr="00B7433B" w:rsidRDefault="00231B7E" w:rsidP="00B7433B">
      <w:pPr>
        <w:spacing w:after="0" w:line="240" w:lineRule="auto"/>
      </w:pPr>
      <w:r>
        <w:rPr>
          <w:rStyle w:val="Funotenzeichen"/>
        </w:rPr>
        <w:footnoteRef/>
      </w:r>
      <w:r>
        <w:t xml:space="preserve"> </w:t>
      </w:r>
      <w:r>
        <w:rPr>
          <w:lang w:val="de-CH"/>
        </w:rPr>
        <w:t xml:space="preserve">Ludwig von Diesbach, der Freund Dietrichs von Hallwyl am französischen Hof um 1500, ist direkter Vorfahr von Bernhardine (acht Generationen). </w:t>
      </w:r>
      <w:r>
        <w:t>Bernhardine</w:t>
      </w:r>
      <w:r w:rsidRPr="00B7433B">
        <w:t xml:space="preserve"> liess </w:t>
      </w:r>
      <w:r>
        <w:t xml:space="preserve">auch </w:t>
      </w:r>
      <w:r w:rsidRPr="00B7433B">
        <w:t xml:space="preserve">Umbau- und Renovationsarbeiten am Vorderen Schloss, </w:t>
      </w:r>
      <w:proofErr w:type="gramStart"/>
      <w:r w:rsidRPr="00B7433B">
        <w:t>an</w:t>
      </w:r>
      <w:proofErr w:type="gramEnd"/>
      <w:r w:rsidRPr="00B7433B">
        <w:t xml:space="preserve"> der Mühle und der Scheune</w:t>
      </w:r>
      <w:r>
        <w:t xml:space="preserve"> ausführen</w:t>
      </w:r>
      <w:r w:rsidRPr="00B7433B">
        <w:t>.</w:t>
      </w:r>
      <w:r>
        <w:t xml:space="preserve"> Laut D. Humbel hat Bernhardine in ihren Taschenkalendern über den Garten geschrieben. Sie habe Dahlien angepflanzt, weshalb die Stiftung Hallwil in den 1990er Jahren wieder Dahlien pflanzte. Laut Wikipedia kam die mittelamerikanische Dahlie aber erst 1791 nach Europa.</w:t>
      </w:r>
    </w:p>
  </w:footnote>
  <w:footnote w:id="22">
    <w:p w:rsidR="00231B7E" w:rsidRPr="00B35984" w:rsidRDefault="00231B7E" w:rsidP="00B7433B">
      <w:pPr>
        <w:spacing w:after="0" w:line="240" w:lineRule="auto"/>
      </w:pPr>
      <w:r>
        <w:rPr>
          <w:rStyle w:val="Funotenzeichen"/>
        </w:rPr>
        <w:footnoteRef/>
      </w:r>
      <w:r>
        <w:t xml:space="preserve"> Die </w:t>
      </w:r>
      <w:r w:rsidRPr="00932E95">
        <w:t xml:space="preserve">Zeichnung von Johann Martin Usteri </w:t>
      </w:r>
      <w:r>
        <w:t xml:space="preserve">(1763-1827) stammt laut Lithberg aus dem Jahr 1779 </w:t>
      </w:r>
      <w:r w:rsidRPr="00932E95">
        <w:t xml:space="preserve">(= Todesjahr Johann Abraham und Bernhardine) Evtl. </w:t>
      </w:r>
      <w:proofErr w:type="gramStart"/>
      <w:r w:rsidRPr="00932E95">
        <w:t>ist</w:t>
      </w:r>
      <w:proofErr w:type="gramEnd"/>
      <w:r w:rsidRPr="00932E95">
        <w:t xml:space="preserve"> die Datierung falsch; Usteri war 1779 erst 16!</w:t>
      </w:r>
      <w:r>
        <w:t xml:space="preserve"> Evtl. </w:t>
      </w:r>
      <w:proofErr w:type="gramStart"/>
      <w:r>
        <w:t>ist</w:t>
      </w:r>
      <w:proofErr w:type="gramEnd"/>
      <w:r>
        <w:t xml:space="preserve"> die Zeichnung auch von Usteris Onkel Heinrich. Johann Martin war der Bruder von Dorothea, die mit Franziska Romana befreundet war (Denkmal vor dem Schloss).</w:t>
      </w:r>
    </w:p>
  </w:footnote>
  <w:footnote w:id="23">
    <w:p w:rsidR="00231B7E" w:rsidRPr="00D168B5" w:rsidRDefault="00231B7E" w:rsidP="00B35984">
      <w:pPr>
        <w:spacing w:after="0" w:line="240" w:lineRule="auto"/>
      </w:pPr>
      <w:r>
        <w:rPr>
          <w:rStyle w:val="Funotenzeichen"/>
        </w:rPr>
        <w:footnoteRef/>
      </w:r>
      <w:r>
        <w:t xml:space="preserve"> </w:t>
      </w:r>
      <w:r>
        <w:rPr>
          <w:lang w:val="de-CH"/>
        </w:rPr>
        <w:t xml:space="preserve">Johannes Salzgeber, Ammann von Seewis im Prättigau, </w:t>
      </w:r>
      <w:r>
        <w:t>Bemerkungen auf der Reise nach Hallweil und Bern, Juni 1804. (StAGR B 349)</w:t>
      </w:r>
    </w:p>
  </w:footnote>
  <w:footnote w:id="24">
    <w:p w:rsidR="00231B7E" w:rsidRPr="00CD22BB" w:rsidRDefault="00231B7E" w:rsidP="00CD22BB">
      <w:pPr>
        <w:pStyle w:val="Funotentext"/>
        <w:rPr>
          <w:lang w:val="de-CH"/>
        </w:rPr>
      </w:pPr>
      <w:r>
        <w:rPr>
          <w:rStyle w:val="Funotenzeichen"/>
        </w:rPr>
        <w:footnoteRef/>
      </w:r>
      <w:r>
        <w:t xml:space="preserve"> </w:t>
      </w:r>
      <w:r>
        <w:rPr>
          <w:lang w:val="de-CH"/>
        </w:rPr>
        <w:t>Salzgeber S. 3.</w:t>
      </w:r>
    </w:p>
  </w:footnote>
  <w:footnote w:id="25">
    <w:p w:rsidR="00231B7E" w:rsidRPr="005D48F0" w:rsidRDefault="00231B7E" w:rsidP="00B35984">
      <w:pPr>
        <w:pStyle w:val="Funotentext"/>
        <w:rPr>
          <w:lang w:val="de-CH"/>
        </w:rPr>
      </w:pPr>
      <w:r>
        <w:rPr>
          <w:rStyle w:val="Funotenzeichen"/>
        </w:rPr>
        <w:footnoteRef/>
      </w:r>
      <w:r>
        <w:t xml:space="preserve"> </w:t>
      </w:r>
      <w:r>
        <w:rPr>
          <w:lang w:val="de-CH"/>
        </w:rPr>
        <w:t>Lithberg, Bd. 4, Baugeschichte, S. 368. Das Denkmal für Johann von Hallwyl und Dorothea Usteri platzierte vermutlich bereits Franzsika Romana an dieser Stelle. Die Grabsteine u.a. für Franzsika und ihren mittleren Sohn Franz, liess Wilhelmina hier aufstellen.</w:t>
      </w:r>
    </w:p>
  </w:footnote>
  <w:footnote w:id="26">
    <w:p w:rsidR="00231B7E" w:rsidRPr="00522596" w:rsidRDefault="00231B7E">
      <w:pPr>
        <w:pStyle w:val="Funotentext"/>
        <w:rPr>
          <w:lang w:val="de-CH"/>
        </w:rPr>
      </w:pPr>
      <w:r>
        <w:rPr>
          <w:rStyle w:val="Funotenzeichen"/>
        </w:rPr>
        <w:footnoteRef/>
      </w:r>
      <w:r>
        <w:t xml:space="preserve"> </w:t>
      </w:r>
      <w:r>
        <w:rPr>
          <w:lang w:val="de-CH"/>
        </w:rPr>
        <w:t>Ende 19. Jahrhundert, evtl. aus Berlin. Eigentum der Hansjakob Suter-Sammlung.</w:t>
      </w:r>
    </w:p>
  </w:footnote>
  <w:footnote w:id="27">
    <w:p w:rsidR="00231B7E" w:rsidRPr="00231B7E" w:rsidRDefault="00231B7E">
      <w:pPr>
        <w:pStyle w:val="Funotentext"/>
        <w:rPr>
          <w:lang w:val="de-CH"/>
        </w:rPr>
      </w:pPr>
      <w:r>
        <w:rPr>
          <w:rStyle w:val="Funotenzeichen"/>
        </w:rPr>
        <w:footnoteRef/>
      </w:r>
      <w:r>
        <w:t xml:space="preserve"> </w:t>
      </w:r>
      <w:r>
        <w:rPr>
          <w:lang w:val="de-CH"/>
        </w:rPr>
        <w:t>Lithberg Bd. 5, S. 10: J.M.Usteri war mit Heinrich Schinz, Sohn des Pfarrers Wilhelm, befreundet. Dorothea Usteri war seine Schwester. Handschriftenmappe Zürcher Zentralbibliothek (T.107, 15/16)</w:t>
      </w:r>
      <w:bookmarkStart w:id="0" w:name="_GoBack"/>
      <w:bookmarkEnd w:id="0"/>
    </w:p>
  </w:footnote>
  <w:footnote w:id="28">
    <w:p w:rsidR="00231B7E" w:rsidRPr="00B35984" w:rsidRDefault="00231B7E" w:rsidP="00B35984">
      <w:pPr>
        <w:pStyle w:val="Funotentext"/>
        <w:rPr>
          <w:lang w:val="de-CH"/>
        </w:rPr>
      </w:pPr>
      <w:r>
        <w:rPr>
          <w:rStyle w:val="Funotenzeichen"/>
        </w:rPr>
        <w:footnoteRef/>
      </w:r>
      <w:r>
        <w:t xml:space="preserve"> </w:t>
      </w:r>
      <w:r w:rsidRPr="00B35984">
        <w:t>https://biblio.unibe.ch/web-apps/maps/lightbox.php?pic=Ryh_</w:t>
      </w:r>
      <w:r>
        <w:t>3222_31_C.jpg&amp;col=ryh&amp;locale=de</w:t>
      </w:r>
    </w:p>
  </w:footnote>
  <w:footnote w:id="29">
    <w:p w:rsidR="00231B7E" w:rsidRPr="00200591" w:rsidRDefault="00231B7E" w:rsidP="00200591">
      <w:r w:rsidRPr="00200591">
        <w:rPr>
          <w:rStyle w:val="Funotenzeichen"/>
        </w:rPr>
        <w:footnoteRef/>
      </w:r>
      <w:r w:rsidRPr="00200591">
        <w:t xml:space="preserve"> </w:t>
      </w:r>
      <w:r w:rsidRPr="00200591">
        <w:rPr>
          <w:rFonts w:eastAsia="Times New Roman"/>
          <w:color w:val="202122"/>
          <w:lang w:val="de-DE" w:eastAsia="de-DE"/>
        </w:rPr>
        <w:t>Jean-Baptiste de la Quintinie, Instruction pour les jardins fruitiers et potagers, Paris, 1716</w:t>
      </w:r>
      <w:r>
        <w:rPr>
          <w:rFonts w:eastAsia="Times New Roman"/>
          <w:color w:val="202122"/>
          <w:lang w:val="de-DE" w:eastAsia="de-DE"/>
        </w:rPr>
        <w:t>.</w:t>
      </w:r>
      <w:r w:rsidRPr="00200591">
        <w:rPr>
          <w:rFonts w:eastAsia="Times New Roman"/>
          <w:color w:val="202122"/>
          <w:lang w:val="de-DE" w:eastAsia="de-DE"/>
        </w:rPr>
        <w:t xml:space="preserve"> (Wikimedia)</w:t>
      </w:r>
    </w:p>
  </w:footnote>
  <w:footnote w:id="30">
    <w:p w:rsidR="00231B7E" w:rsidRPr="00F8396F" w:rsidRDefault="00231B7E">
      <w:pPr>
        <w:pStyle w:val="Funotentext"/>
        <w:rPr>
          <w:lang w:val="de-CH"/>
        </w:rPr>
      </w:pPr>
      <w:r>
        <w:rPr>
          <w:rStyle w:val="Funotenzeichen"/>
        </w:rPr>
        <w:footnoteRef/>
      </w:r>
      <w:r>
        <w:t xml:space="preserve"> </w:t>
      </w:r>
      <w:r w:rsidRPr="003B0085">
        <w:t>Sie schliesst oben mit einer gebauschten Bordüre aus dem gleichen Stoff ab.</w:t>
      </w:r>
      <w:r>
        <w:rPr>
          <w:lang w:val="de-CH"/>
        </w:rPr>
        <w:t xml:space="preserve"> An zwei Wänden fehlte die Tapete, deshalb wurden sie bei der Restaurierung 1993-2004 mit neutralem Stoff im gleichen Farbton bespannt. </w:t>
      </w:r>
    </w:p>
  </w:footnote>
  <w:footnote w:id="31">
    <w:p w:rsidR="00231B7E" w:rsidRPr="00F61EE1" w:rsidRDefault="00231B7E">
      <w:pPr>
        <w:pStyle w:val="Funotentext"/>
        <w:rPr>
          <w:lang w:val="de-CH"/>
        </w:rPr>
      </w:pPr>
      <w:r>
        <w:rPr>
          <w:rStyle w:val="Funotenzeichen"/>
        </w:rPr>
        <w:footnoteRef/>
      </w:r>
      <w:r>
        <w:t xml:space="preserve"> </w:t>
      </w:r>
      <w:r>
        <w:rPr>
          <w:lang w:val="de-CH"/>
        </w:rPr>
        <w:t xml:space="preserve">Vermutlich aus dem osmanischen Reich übernommen; eine der ersten in Europa war Lady Wortey Montagu (1689-1762), </w:t>
      </w:r>
      <w:r w:rsidRPr="00F61EE1">
        <w:rPr>
          <w:iCs/>
          <w:color w:val="202122"/>
        </w:rPr>
        <w:t>Turkish Embassy Letters</w:t>
      </w:r>
      <w:r>
        <w:rPr>
          <w:iCs/>
          <w:color w:val="202122"/>
        </w:rPr>
        <w:t>.</w:t>
      </w:r>
    </w:p>
  </w:footnote>
  <w:footnote w:id="32">
    <w:p w:rsidR="00231B7E" w:rsidRPr="005822DE" w:rsidRDefault="00231B7E">
      <w:pPr>
        <w:pStyle w:val="Funotentext"/>
        <w:rPr>
          <w:lang w:val="de-CH"/>
        </w:rPr>
      </w:pPr>
      <w:r>
        <w:rPr>
          <w:rStyle w:val="Funotenzeichen"/>
        </w:rPr>
        <w:footnoteRef/>
      </w:r>
      <w:r>
        <w:t xml:space="preserve"> </w:t>
      </w:r>
      <w:r>
        <w:rPr>
          <w:lang w:val="de-CH"/>
        </w:rPr>
        <w:t xml:space="preserve">Susanna Maria Benoit-von Im Hoff (11.12.1811- 13.6.1848). Erstaunlich, dass Mitte Juni das Tränende Herz noch blühte. Das von Cécile angegebene Todesjahr 03.03.1860 stimmt nicht mit jenem auf </w:t>
      </w:r>
      <w:hyperlink r:id="rId2" w:history="1">
        <w:r w:rsidRPr="00891629">
          <w:rPr>
            <w:rStyle w:val="Hyperlink"/>
            <w:lang w:val="de-CH"/>
          </w:rPr>
          <w:t>http://www.hfls.ch/humo-gen/family/1/F19195/I57653/</w:t>
        </w:r>
      </w:hyperlink>
      <w:r>
        <w:rPr>
          <w:lang w:val="de-CH"/>
        </w:rPr>
        <w:t xml:space="preserve"> überein!</w:t>
      </w:r>
    </w:p>
  </w:footnote>
  <w:footnote w:id="33">
    <w:p w:rsidR="00231B7E" w:rsidRPr="00B14683" w:rsidRDefault="00231B7E">
      <w:pPr>
        <w:pStyle w:val="Funotentext"/>
        <w:rPr>
          <w:lang w:val="de-CH"/>
        </w:rPr>
      </w:pPr>
      <w:r>
        <w:rPr>
          <w:rStyle w:val="Funotenzeichen"/>
        </w:rPr>
        <w:footnoteRef/>
      </w:r>
      <w:r>
        <w:t xml:space="preserve"> </w:t>
      </w:r>
      <w:r>
        <w:rPr>
          <w:rFonts w:ascii="Helvetica" w:hAnsi="Helvetica"/>
          <w:color w:val="111111"/>
          <w:shd w:val="clear" w:color="auto" w:fill="FFFFFF"/>
        </w:rPr>
        <w:t xml:space="preserve">Der schwedische Botaniker Carl von Linné kultivierte 1765 im Botanischen Garten Uppsala erste Exemplare. Doch erst dank des Pflanzenjägers Robert Fortune, der sie 1846 – ein zweites Mal – aus China nach England brachte, begann ihr Siegeszug durch Nordeuropas Gärten. </w:t>
      </w:r>
      <w:hyperlink r:id="rId3" w:history="1">
        <w:r w:rsidRPr="00891629">
          <w:rPr>
            <w:rStyle w:val="Hyperlink"/>
          </w:rPr>
          <w:t>https://www.faz.net/aktuell/wirtschaft/wohnen/garten/alte-schoenheiten-wie-traenendes-herz-und-brennende-liebe-wieder-verzaubern-15680001-p2.html</w:t>
        </w:r>
      </w:hyperlink>
      <w:r>
        <w:t xml:space="preserve"> (23.02.2021)</w:t>
      </w:r>
    </w:p>
  </w:footnote>
  <w:footnote w:id="34">
    <w:p w:rsidR="00231B7E" w:rsidRPr="0083491A" w:rsidRDefault="00231B7E">
      <w:pPr>
        <w:pStyle w:val="Funotentext"/>
        <w:rPr>
          <w:lang w:val="de-CH"/>
        </w:rPr>
      </w:pPr>
      <w:r>
        <w:rPr>
          <w:rStyle w:val="Funotenzeichen"/>
        </w:rPr>
        <w:footnoteRef/>
      </w:r>
      <w:r>
        <w:t xml:space="preserve"> </w:t>
      </w:r>
      <w:r>
        <w:rPr>
          <w:lang w:val="de-CH"/>
        </w:rPr>
        <w:t xml:space="preserve">Es gibt Arten aus Nordamerika sowie aus Ostasien. </w:t>
      </w:r>
    </w:p>
  </w:footnote>
  <w:footnote w:id="35">
    <w:p w:rsidR="00231B7E" w:rsidRPr="008609D1" w:rsidRDefault="00231B7E">
      <w:pPr>
        <w:pStyle w:val="Funotentext"/>
        <w:rPr>
          <w:lang w:val="de-CH"/>
        </w:rPr>
      </w:pPr>
      <w:r>
        <w:rPr>
          <w:rStyle w:val="Funotenzeichen"/>
        </w:rPr>
        <w:footnoteRef/>
      </w:r>
      <w:r>
        <w:t xml:space="preserve"> </w:t>
      </w:r>
      <w:r>
        <w:rPr>
          <w:lang w:val="de-CH"/>
        </w:rPr>
        <w:t>StAB, FA Hallwyl A 841.</w:t>
      </w:r>
    </w:p>
  </w:footnote>
  <w:footnote w:id="36">
    <w:p w:rsidR="00231B7E" w:rsidRPr="00522596" w:rsidRDefault="00231B7E" w:rsidP="00522596">
      <w:pPr>
        <w:spacing w:after="0" w:line="240" w:lineRule="auto"/>
      </w:pPr>
      <w:r w:rsidRPr="00622908">
        <w:rPr>
          <w:rStyle w:val="Funotenzeichen"/>
        </w:rPr>
        <w:footnoteRef/>
      </w:r>
      <w:r w:rsidRPr="00622908">
        <w:t xml:space="preserve"> Pfarrer </w:t>
      </w:r>
      <w:r>
        <w:t xml:space="preserve">Wilhelm </w:t>
      </w:r>
      <w:r w:rsidRPr="00622908">
        <w:t>Schinz aus dem benachbarten Seengen dürfte den Kontakt vermittelt haben.</w:t>
      </w:r>
      <w:r>
        <w:t xml:space="preserve"> </w:t>
      </w:r>
      <w:r w:rsidRPr="00522596">
        <w:t>Pestalozzi dichtete damals die Ode «An die Einzige» au</w:t>
      </w:r>
      <w:r>
        <w:t xml:space="preserve">f die Schlossherrin: </w:t>
      </w:r>
      <w:r w:rsidRPr="00522596">
        <w:t>«Als ich verwaist umherirrte und kein Erbarmen fand unter den Menschen und keinen heimeligen Ekken auf dieser Erde, und mir keine Thüre mehr offen stand auch bey den bessern Menschen, da fand dich Erbarmen bey Dir da öffnetest Du mir Deine Thüre.»</w:t>
      </w:r>
    </w:p>
  </w:footnote>
  <w:footnote w:id="37">
    <w:p w:rsidR="00231B7E" w:rsidRPr="00BC1522" w:rsidRDefault="00231B7E">
      <w:pPr>
        <w:pStyle w:val="Funotentext"/>
        <w:rPr>
          <w:lang w:val="de-CH"/>
        </w:rPr>
      </w:pPr>
      <w:r>
        <w:rPr>
          <w:rStyle w:val="Funotenzeichen"/>
        </w:rPr>
        <w:footnoteRef/>
      </w:r>
      <w:r>
        <w:t xml:space="preserve"> </w:t>
      </w:r>
      <w:r>
        <w:rPr>
          <w:lang w:val="de-CH"/>
        </w:rPr>
        <w:t>Pestalozzi, Briefe Bd. 3, Nr. 695.</w:t>
      </w:r>
    </w:p>
  </w:footnote>
  <w:footnote w:id="38">
    <w:p w:rsidR="00231B7E" w:rsidRPr="00DA566D" w:rsidRDefault="00231B7E" w:rsidP="00DA566D">
      <w:pPr>
        <w:spacing w:after="0" w:line="240" w:lineRule="auto"/>
        <w:rPr>
          <w:i/>
          <w:sz w:val="22"/>
          <w:szCs w:val="22"/>
        </w:rPr>
      </w:pPr>
      <w:r w:rsidRPr="00DA566D">
        <w:rPr>
          <w:rStyle w:val="Funotenzeichen"/>
        </w:rPr>
        <w:footnoteRef/>
      </w:r>
      <w:r w:rsidRPr="00DA566D">
        <w:t xml:space="preserve"> Die Oberherrin von Hallwil (gemeint </w:t>
      </w:r>
      <w:proofErr w:type="gramStart"/>
      <w:r w:rsidRPr="00DA566D">
        <w:t>ist</w:t>
      </w:r>
      <w:proofErr w:type="gramEnd"/>
      <w:r w:rsidRPr="00DA566D">
        <w:t xml:space="preserve"> Franziska Romana) von A</w:t>
      </w:r>
      <w:r w:rsidRPr="00622908">
        <w:t>ugustin Keller (1805-1883),</w:t>
      </w:r>
      <w:r>
        <w:t xml:space="preserve"> in:</w:t>
      </w:r>
      <w:r w:rsidRPr="00622908">
        <w:t xml:space="preserve"> Gedichte, Frauenfeld 1889. Das ganze Gedicht siehe </w:t>
      </w:r>
      <w:hyperlink r:id="rId4" w:history="1">
        <w:r w:rsidRPr="00622908">
          <w:rPr>
            <w:rStyle w:val="Hyperlink"/>
          </w:rPr>
          <w:t>https://www.e-rara.ch/zuz/doi/10.3931/e-rara-72847</w:t>
        </w:r>
      </w:hyperlink>
    </w:p>
  </w:footnote>
  <w:footnote w:id="39">
    <w:p w:rsidR="00231B7E" w:rsidRPr="00622908" w:rsidRDefault="00231B7E" w:rsidP="00334C75">
      <w:pPr>
        <w:spacing w:after="0" w:line="240" w:lineRule="auto"/>
      </w:pPr>
      <w:r w:rsidRPr="00622908">
        <w:rPr>
          <w:rStyle w:val="Funotenzeichen"/>
        </w:rPr>
        <w:footnoteRef/>
      </w:r>
      <w:r w:rsidRPr="00622908">
        <w:t xml:space="preserve"> Keller stammte aus dem katholischen Sarmenstorf im Freiamt und kritisierte die katholische Kirche. Er gehörte 1874 zu den Mitgründern der Christkatholischen Kirche der Schweiz. Er war Direktor des Aargauer Lehrerseminars, Mitglied des Grossen Rats sowie Regierungsrat. Nach der Bundesstaatsgründung 1848 sass er in National- und Ständerat.</w:t>
      </w:r>
    </w:p>
  </w:footnote>
  <w:footnote w:id="40">
    <w:p w:rsidR="00231B7E" w:rsidRPr="00334C75" w:rsidRDefault="00231B7E" w:rsidP="00334C75">
      <w:pPr>
        <w:spacing w:after="0" w:line="240" w:lineRule="auto"/>
      </w:pPr>
      <w:r w:rsidRPr="00334C75">
        <w:rPr>
          <w:rStyle w:val="Funotenzeichen"/>
        </w:rPr>
        <w:footnoteRef/>
      </w:r>
      <w:r w:rsidRPr="00334C75">
        <w:t xml:space="preserve"> Es </w:t>
      </w:r>
      <w:proofErr w:type="gramStart"/>
      <w:r w:rsidRPr="00334C75">
        <w:t>ist</w:t>
      </w:r>
      <w:proofErr w:type="gramEnd"/>
      <w:r w:rsidRPr="00334C75">
        <w:t xml:space="preserve"> eine Purpurkastanie, eine Kreuzung aus der Gewöhnlichen Rosskastanie und der nordamerikanischen Roten Rosskastanie. </w:t>
      </w:r>
      <w:r>
        <w:t xml:space="preserve">Die erste Kastanie von 1994 fuhr der Getränkelieferant um; der Graf wollte sie in gleicher Grösse ersetzt haben, was den Lieferanten ruiniert hätte. </w:t>
      </w:r>
      <w:proofErr w:type="gramStart"/>
      <w:r>
        <w:t>Man</w:t>
      </w:r>
      <w:proofErr w:type="gramEnd"/>
      <w:r>
        <w:t xml:space="preserve"> pflanzte einen kleineren Baum, montierte dafür eine Gedenktafel an die Grabenmauer. (Mündliche Auskunft von Martin Sulser, 08.02.2021) </w:t>
      </w:r>
    </w:p>
  </w:footnote>
  <w:footnote w:id="41">
    <w:p w:rsidR="00231B7E" w:rsidRPr="00FE2D30" w:rsidRDefault="00231B7E" w:rsidP="00FE2D30">
      <w:pPr>
        <w:spacing w:after="0" w:line="240" w:lineRule="auto"/>
      </w:pPr>
      <w:r>
        <w:rPr>
          <w:rStyle w:val="Funotenzeichen"/>
        </w:rPr>
        <w:footnoteRef/>
      </w:r>
      <w:r>
        <w:t xml:space="preserve"> </w:t>
      </w:r>
      <w:r w:rsidRPr="00FE2D30">
        <w:t>Die Rosskastanie stammt vom Balkan. Nach Mitteleuropa gelangte sie über den Sultan von Konstantinopel im Jahr 1576. Der flämische Gelehrte Charles de l’Ecluse (1526-1609) erhielt Rosskastanien vom habsburgischen Gesan</w:t>
      </w:r>
      <w:r>
        <w:t xml:space="preserve">dten am Hof in Konstantinopel, </w:t>
      </w:r>
      <w:r w:rsidRPr="00EE74AC">
        <w:t>D</w:t>
      </w:r>
      <w:r>
        <w:t xml:space="preserve">avid I. Ungnad von Weissenwolff, und pflanzte sie in Wien an. </w:t>
      </w:r>
      <w:r w:rsidRPr="00FE2D30">
        <w:t xml:space="preserve">Die Osmanen fütterten die Pferde mit Kastanien, daher der Name Rosskastanie. </w:t>
      </w:r>
      <w:r w:rsidRPr="007F1720">
        <w:t xml:space="preserve">Die Kastanien (= Samen) enthalten Öle, die sich zu </w:t>
      </w:r>
      <w:r w:rsidRPr="00FE2D30">
        <w:t xml:space="preserve">Seifenpulver verarbeiten lassen. Blätter und Rinde nutzte man zum Färben von Wolle. Mit der Rinde der Rosskastanie behandelten Ärzte im 18. Jahrhundert Malaria. Die Samen helfen bei Venenbeschwerden. Für Kinder </w:t>
      </w:r>
      <w:proofErr w:type="gramStart"/>
      <w:r w:rsidRPr="00FE2D30">
        <w:t>sind</w:t>
      </w:r>
      <w:proofErr w:type="gramEnd"/>
      <w:r w:rsidRPr="00FE2D30">
        <w:t xml:space="preserve"> sie bis heute ein tolles Spielzeug. (</w:t>
      </w:r>
      <w:r w:rsidRPr="00FE2D30">
        <w:rPr>
          <w:lang w:val="de-CH"/>
        </w:rPr>
        <w:t>Wikipedia Art. Gewöhnliche Rosskastanie in der Medizingeschichte)</w:t>
      </w:r>
    </w:p>
  </w:footnote>
  <w:footnote w:id="42">
    <w:p w:rsidR="00231B7E" w:rsidRPr="00EB3CD2" w:rsidRDefault="00231B7E" w:rsidP="0068635B">
      <w:pPr>
        <w:spacing w:after="0" w:line="240" w:lineRule="auto"/>
      </w:pPr>
      <w:r w:rsidRPr="006572ED">
        <w:rPr>
          <w:rStyle w:val="Funotenzeichen"/>
        </w:rPr>
        <w:footnoteRef/>
      </w:r>
      <w:r w:rsidRPr="006572ED">
        <w:t xml:space="preserve"> Schlossgarten: </w:t>
      </w:r>
      <w:r w:rsidRPr="0068635B">
        <w:t>21’520 Fuss = knapp 2000 m</w:t>
      </w:r>
      <w:r w:rsidRPr="0068635B">
        <w:rPr>
          <w:vertAlign w:val="superscript"/>
        </w:rPr>
        <w:t>2</w:t>
      </w:r>
      <w:r w:rsidRPr="0068635B">
        <w:t>, grosser Baumgarten 266’990 Fuss = 24’000 m</w:t>
      </w:r>
      <w:r w:rsidRPr="0068635B">
        <w:rPr>
          <w:vertAlign w:val="superscript"/>
        </w:rPr>
        <w:t>2</w:t>
      </w:r>
      <w:r w:rsidRPr="0068635B">
        <w:t>, kleiner Baumgarten  159’610 Fuss = 14’500 m</w:t>
      </w:r>
      <w:r w:rsidRPr="0068635B">
        <w:rPr>
          <w:vertAlign w:val="superscript"/>
        </w:rPr>
        <w:t>2</w:t>
      </w:r>
    </w:p>
  </w:footnote>
  <w:footnote w:id="43">
    <w:p w:rsidR="00231B7E" w:rsidRPr="00622908" w:rsidRDefault="00231B7E">
      <w:pPr>
        <w:pStyle w:val="Funotentext"/>
        <w:rPr>
          <w:lang w:val="de-CH"/>
        </w:rPr>
      </w:pPr>
      <w:r>
        <w:rPr>
          <w:rStyle w:val="Funotenzeichen"/>
        </w:rPr>
        <w:footnoteRef/>
      </w:r>
      <w:r>
        <w:t xml:space="preserve"> 1755-1829, gründete 1787 die Zürcher Künstlergesellschaft mit. Siehe auch seine «Malerische Reise in die italienische Schweiz», 1793. Abgedruckt im Helvetischen Kalender 1796.</w:t>
      </w:r>
    </w:p>
  </w:footnote>
  <w:footnote w:id="44">
    <w:p w:rsidR="00231B7E" w:rsidRPr="00215965" w:rsidRDefault="00231B7E">
      <w:pPr>
        <w:pStyle w:val="Funotentext"/>
        <w:rPr>
          <w:lang w:val="de-CH"/>
        </w:rPr>
      </w:pPr>
    </w:p>
  </w:footnote>
  <w:footnote w:id="45">
    <w:p w:rsidR="00231B7E" w:rsidRPr="00977983" w:rsidRDefault="00231B7E">
      <w:pPr>
        <w:pStyle w:val="Funotentext"/>
        <w:rPr>
          <w:lang w:val="de-CH"/>
        </w:rPr>
      </w:pPr>
      <w:r>
        <w:rPr>
          <w:rStyle w:val="Funotenzeichen"/>
        </w:rPr>
        <w:footnoteRef/>
      </w:r>
      <w:r>
        <w:t xml:space="preserve"> </w:t>
      </w:r>
      <w:r>
        <w:rPr>
          <w:lang w:val="de-CH"/>
        </w:rPr>
        <w:t>Nach 1997 wurde die Allee zum Schloss hin sowie gegen Seengen mit Sommerlinden verlängert. Der Asphalt wurde durch einen kalt-wassergebundenen Belag ersetzt. (Schloss Hallwyl, Bauliche Sanierung, S. 199.)</w:t>
      </w:r>
    </w:p>
  </w:footnote>
  <w:footnote w:id="46">
    <w:p w:rsidR="00231B7E" w:rsidRPr="005D6716" w:rsidRDefault="00231B7E" w:rsidP="005D6716">
      <w:pPr>
        <w:spacing w:after="0" w:line="240" w:lineRule="auto"/>
      </w:pPr>
      <w:r>
        <w:rPr>
          <w:rStyle w:val="Funotenzeichen"/>
        </w:rPr>
        <w:footnoteRef/>
      </w:r>
      <w:r>
        <w:t xml:space="preserve"> «Der neue Bauer hat izt recht schön und bequem gebaut, kostete ohngefehr 2400 Fr</w:t>
      </w:r>
      <w:proofErr w:type="gramStart"/>
      <w:r>
        <w:t>.»</w:t>
      </w:r>
      <w:proofErr w:type="gramEnd"/>
      <w:r>
        <w:t xml:space="preserve"> </w:t>
      </w:r>
      <w:r>
        <w:rPr>
          <w:lang w:val="de-CH"/>
        </w:rPr>
        <w:t xml:space="preserve">Salzgeber, </w:t>
      </w:r>
      <w:r>
        <w:t>Bemerkungen auf der Reise nach Hallweil 1804, S. 1-2.</w:t>
      </w:r>
    </w:p>
  </w:footnote>
  <w:footnote w:id="47">
    <w:p w:rsidR="00231B7E" w:rsidRPr="003F6CD0" w:rsidRDefault="00231B7E">
      <w:pPr>
        <w:pStyle w:val="Funotentext"/>
        <w:rPr>
          <w:lang w:val="de-CH"/>
        </w:rPr>
      </w:pPr>
      <w:r>
        <w:rPr>
          <w:rStyle w:val="Funotenzeichen"/>
        </w:rPr>
        <w:footnoteRef/>
      </w:r>
      <w:r>
        <w:t xml:space="preserve"> </w:t>
      </w:r>
      <w:r>
        <w:rPr>
          <w:lang w:val="de-CH"/>
        </w:rPr>
        <w:t>V.a. für Korn (Dinkel). (Salzgeber, S. 2)</w:t>
      </w:r>
    </w:p>
  </w:footnote>
  <w:footnote w:id="48">
    <w:p w:rsidR="00231B7E" w:rsidRPr="001E6B53" w:rsidRDefault="00231B7E" w:rsidP="00FF6E00">
      <w:pPr>
        <w:spacing w:after="0" w:line="240" w:lineRule="auto"/>
      </w:pPr>
      <w:r>
        <w:rPr>
          <w:rStyle w:val="Funotenzeichen"/>
        </w:rPr>
        <w:footnoteRef/>
      </w:r>
      <w:r>
        <w:t xml:space="preserve"> </w:t>
      </w:r>
      <w:r>
        <w:rPr>
          <w:lang w:val="de-CH"/>
        </w:rPr>
        <w:t xml:space="preserve">Laut Katasterplan von </w:t>
      </w:r>
      <w:r w:rsidRPr="0068635B">
        <w:rPr>
          <w:lang w:val="de-CH"/>
        </w:rPr>
        <w:t xml:space="preserve">1854 </w:t>
      </w:r>
      <w:r w:rsidRPr="0068635B">
        <w:t>4’461’440 Fuss = 405’600 m</w:t>
      </w:r>
      <w:r w:rsidRPr="0068635B">
        <w:rPr>
          <w:vertAlign w:val="superscript"/>
        </w:rPr>
        <w:t>2</w:t>
      </w:r>
      <w:r w:rsidRPr="001E6B53">
        <w:t>. 1 F</w:t>
      </w:r>
      <w:r>
        <w:t xml:space="preserve">uss </w:t>
      </w:r>
      <w:r w:rsidRPr="001E6B53">
        <w:t>=</w:t>
      </w:r>
      <w:r>
        <w:t xml:space="preserve"> </w:t>
      </w:r>
      <w:r w:rsidRPr="001E6B53">
        <w:t>30 cm</w:t>
      </w:r>
      <w:r>
        <w:t>.</w:t>
      </w:r>
    </w:p>
  </w:footnote>
  <w:footnote w:id="49">
    <w:p w:rsidR="00231B7E" w:rsidRPr="000C5F50" w:rsidRDefault="00231B7E">
      <w:pPr>
        <w:pStyle w:val="Funotentext"/>
        <w:rPr>
          <w:lang w:val="de-CH"/>
        </w:rPr>
      </w:pPr>
      <w:r>
        <w:rPr>
          <w:rStyle w:val="Funotenzeichen"/>
        </w:rPr>
        <w:footnoteRef/>
      </w:r>
      <w:r>
        <w:t xml:space="preserve"> </w:t>
      </w:r>
      <w:hyperlink r:id="rId5" w:history="1">
        <w:r w:rsidRPr="00BD1862">
          <w:rPr>
            <w:rStyle w:val="Hyperlink"/>
          </w:rPr>
          <w:t>https://www.agrarbericht.ch/de/betrieb/strukturen/betriebe</w:t>
        </w:r>
      </w:hyperlink>
      <w:r>
        <w:t xml:space="preserve"> (04.02.2021)</w:t>
      </w:r>
    </w:p>
  </w:footnote>
  <w:footnote w:id="50">
    <w:p w:rsidR="00231B7E" w:rsidRPr="000C5F50" w:rsidRDefault="00231B7E">
      <w:pPr>
        <w:pStyle w:val="Funotentext"/>
        <w:rPr>
          <w:lang w:val="de-CH"/>
        </w:rPr>
      </w:pPr>
      <w:r>
        <w:rPr>
          <w:rStyle w:val="Funotenzeichen"/>
        </w:rPr>
        <w:footnoteRef/>
      </w:r>
      <w:r>
        <w:t xml:space="preserve"> Geschätzt. </w:t>
      </w:r>
      <w:r>
        <w:rPr>
          <w:lang w:val="de-CH"/>
        </w:rPr>
        <w:t>Betriebsgrösse CH 1905: 4,9 ha. HLS, Art. Landwirtschaft.</w:t>
      </w:r>
    </w:p>
  </w:footnote>
  <w:footnote w:id="51">
    <w:p w:rsidR="00231B7E" w:rsidRPr="00D3076C" w:rsidRDefault="00231B7E">
      <w:pPr>
        <w:pStyle w:val="Funotentext"/>
        <w:rPr>
          <w:lang w:val="de-CH"/>
        </w:rPr>
      </w:pPr>
      <w:r>
        <w:rPr>
          <w:rStyle w:val="Funotenzeichen"/>
        </w:rPr>
        <w:footnoteRef/>
      </w:r>
      <w:r>
        <w:t xml:space="preserve"> </w:t>
      </w:r>
      <w:r>
        <w:rPr>
          <w:lang w:val="de-CH"/>
        </w:rPr>
        <w:t xml:space="preserve">Das kleine Haus oberhalb ist vermutlich eine Scheune. </w:t>
      </w:r>
    </w:p>
  </w:footnote>
  <w:footnote w:id="52">
    <w:p w:rsidR="00231B7E" w:rsidRPr="003F6CD0" w:rsidRDefault="00231B7E">
      <w:pPr>
        <w:pStyle w:val="Funotentext"/>
        <w:rPr>
          <w:lang w:val="de-CH"/>
        </w:rPr>
      </w:pPr>
      <w:r>
        <w:rPr>
          <w:rStyle w:val="Funotenzeichen"/>
        </w:rPr>
        <w:footnoteRef/>
      </w:r>
      <w:r>
        <w:t xml:space="preserve"> </w:t>
      </w:r>
      <w:r>
        <w:rPr>
          <w:lang w:val="de-CH"/>
        </w:rPr>
        <w:t>Salzgeber S. 2b.</w:t>
      </w:r>
    </w:p>
  </w:footnote>
  <w:footnote w:id="53">
    <w:p w:rsidR="00231B7E" w:rsidRPr="00B06152" w:rsidRDefault="00231B7E">
      <w:pPr>
        <w:pStyle w:val="Funotentext"/>
        <w:rPr>
          <w:lang w:val="de-CH"/>
        </w:rPr>
      </w:pPr>
      <w:r>
        <w:rPr>
          <w:rStyle w:val="Funotenzeichen"/>
        </w:rPr>
        <w:footnoteRef/>
      </w:r>
      <w:r>
        <w:t xml:space="preserve"> </w:t>
      </w:r>
      <w:r>
        <w:rPr>
          <w:lang w:val="de-CH"/>
        </w:rPr>
        <w:t>Für Jachegruben brauchte es wasserdichte Stallböden, so dass der Harn nicht versickerte. In der Gegend des Zürichsees war diese Methode Ende des 18. Jahrhunderts weit verbreitet. (HLS, Art. Düngung)</w:t>
      </w:r>
    </w:p>
  </w:footnote>
  <w:footnote w:id="54">
    <w:p w:rsidR="00231B7E" w:rsidRPr="0083281E" w:rsidRDefault="00231B7E" w:rsidP="00FF6E00">
      <w:pPr>
        <w:spacing w:after="0" w:line="240" w:lineRule="auto"/>
      </w:pPr>
      <w:r>
        <w:rPr>
          <w:rStyle w:val="Funotenzeichen"/>
        </w:rPr>
        <w:footnoteRef/>
      </w:r>
      <w:r>
        <w:t xml:space="preserve"> </w:t>
      </w:r>
      <w:r>
        <w:rPr>
          <w:lang w:val="de-CH"/>
        </w:rPr>
        <w:t xml:space="preserve">Frey schreibt, ab 1528 und bezieht sich auf Siegrist (Frey, Stammhaus, S. 77). Siegrist lokalisiert den Hof nicht, schreibt nur, dass er 1528 einem Bauern verliehen wurde. 1541 verliehen Kaspar und Hartmann den Hof Jakob Dick. Schon damals stand die Hälfte der Obsternte dem Schloss zu, vgl. Pachtvertrag 1797. </w:t>
      </w:r>
      <w:r>
        <w:t xml:space="preserve">Vor 1570 kam es zu einer Teilung in zwei Höfe, die grösser wurden, </w:t>
      </w:r>
      <w:proofErr w:type="gramStart"/>
      <w:r>
        <w:t>weil</w:t>
      </w:r>
      <w:proofErr w:type="gramEnd"/>
      <w:r>
        <w:t xml:space="preserve"> die Herrschaft Hallwyl von Seengen die Allmeden gekauft hatte. Burkhard bebaute seinen Hof selbst. </w:t>
      </w:r>
      <w:proofErr w:type="gramStart"/>
      <w:r>
        <w:t>1575</w:t>
      </w:r>
      <w:proofErr w:type="gramEnd"/>
      <w:r>
        <w:t xml:space="preserve"> bestand er aus 30 Mannwerk Mattland und 78 Jucharten Ackerland. </w:t>
      </w:r>
      <w:r>
        <w:rPr>
          <w:lang w:val="de-CH"/>
        </w:rPr>
        <w:t xml:space="preserve">(Siegrist, Verfassungs- und Wirtschaftsgeschichte, Argovia 1952, S. 348) </w:t>
      </w:r>
      <w:r w:rsidRPr="00AE0DBC">
        <w:t xml:space="preserve">Seit </w:t>
      </w:r>
      <w:r>
        <w:t>der</w:t>
      </w:r>
      <w:r w:rsidRPr="00AE0DBC">
        <w:t xml:space="preserve"> Gründung gehörte ein Bauernhof zur Burg. Im 14. </w:t>
      </w:r>
      <w:proofErr w:type="gramStart"/>
      <w:r w:rsidRPr="00AE0DBC">
        <w:t>Jahrhundert gab man mit der</w:t>
      </w:r>
      <w:proofErr w:type="gramEnd"/>
      <w:r w:rsidRPr="00AE0DBC">
        <w:t xml:space="preserve"> Aufschüttung der Vorderen Insel den ersten Hof westlich der Burg auf. </w:t>
      </w:r>
      <w:r w:rsidRPr="009C298E">
        <w:t>Vermutlich dienten Gebäude auf der Vorderen Inse</w:t>
      </w:r>
      <w:r>
        <w:t>l landwirtschaftlichen Zwecken. (</w:t>
      </w:r>
      <w:r>
        <w:rPr>
          <w:lang w:val="de-CH"/>
        </w:rPr>
        <w:t>Frey, Stammhaus, S. 77.)</w:t>
      </w:r>
    </w:p>
  </w:footnote>
  <w:footnote w:id="55">
    <w:p w:rsidR="00231B7E" w:rsidRPr="00692D56" w:rsidRDefault="00231B7E" w:rsidP="00FF6E00">
      <w:pPr>
        <w:pStyle w:val="Funotentext"/>
        <w:rPr>
          <w:lang w:val="de-CH"/>
        </w:rPr>
      </w:pPr>
      <w:r>
        <w:rPr>
          <w:rStyle w:val="Funotenzeichen"/>
        </w:rPr>
        <w:footnoteRef/>
      </w:r>
      <w:r>
        <w:t xml:space="preserve"> </w:t>
      </w:r>
      <w:r>
        <w:rPr>
          <w:lang w:val="de-CH"/>
        </w:rPr>
        <w:t>Vgl. StAB FA Hallwyl, B978. (Beim Abbruch des Bauernhofes gefundene Profilsteine)</w:t>
      </w:r>
    </w:p>
  </w:footnote>
  <w:footnote w:id="56">
    <w:p w:rsidR="00231B7E" w:rsidRPr="00FE2421" w:rsidRDefault="00231B7E" w:rsidP="00D3076C">
      <w:pPr>
        <w:spacing w:after="0" w:line="240" w:lineRule="auto"/>
      </w:pPr>
      <w:r>
        <w:rPr>
          <w:rStyle w:val="Funotenzeichen"/>
        </w:rPr>
        <w:footnoteRef/>
      </w:r>
      <w:r>
        <w:t xml:space="preserve"> </w:t>
      </w:r>
      <w:r>
        <w:rPr>
          <w:lang w:val="de-CH"/>
        </w:rPr>
        <w:t xml:space="preserve">FA Hallwyl </w:t>
      </w:r>
      <w:r w:rsidRPr="009B788B">
        <w:rPr>
          <w:lang w:val="de-CH"/>
        </w:rPr>
        <w:t xml:space="preserve">A733c, </w:t>
      </w:r>
      <w:r w:rsidRPr="009B788B">
        <w:t>Entwurf Lehenbriefs über den Schlosshof zu Hallw</w:t>
      </w:r>
      <w:r>
        <w:t>il, 21.10</w:t>
      </w:r>
      <w:r w:rsidRPr="009B788B">
        <w:t>.1797.</w:t>
      </w:r>
      <w:r>
        <w:t xml:space="preserve"> Mit dem Vorgänger Jakob Gloor (erwähnt im Inventar von 1781, abgedruckt bei Lithberg) gab es Konflikte, vgl. Briefe 1798. </w:t>
      </w:r>
    </w:p>
  </w:footnote>
  <w:footnote w:id="57">
    <w:p w:rsidR="00231B7E" w:rsidRPr="00551894" w:rsidRDefault="00231B7E" w:rsidP="00551894">
      <w:pPr>
        <w:pStyle w:val="Funotentext"/>
        <w:rPr>
          <w:lang w:val="de-CH"/>
        </w:rPr>
      </w:pPr>
      <w:r>
        <w:rPr>
          <w:rStyle w:val="Funotenzeichen"/>
        </w:rPr>
        <w:footnoteRef/>
      </w:r>
      <w:r>
        <w:t xml:space="preserve"> </w:t>
      </w:r>
      <w:r>
        <w:rPr>
          <w:lang w:val="de-CH"/>
        </w:rPr>
        <w:t xml:space="preserve">Laut Salzgeber, </w:t>
      </w:r>
      <w:r>
        <w:t>Bemerkungen auf der Reise nach Hallweil 1804, S. 2.</w:t>
      </w:r>
    </w:p>
  </w:footnote>
  <w:footnote w:id="58">
    <w:p w:rsidR="00231B7E" w:rsidRPr="00634430" w:rsidRDefault="00231B7E" w:rsidP="00AE0DBC">
      <w:pPr>
        <w:pStyle w:val="Funotentext"/>
        <w:rPr>
          <w:lang w:val="de-CH"/>
        </w:rPr>
      </w:pPr>
      <w:r>
        <w:rPr>
          <w:rStyle w:val="Funotenzeichen"/>
        </w:rPr>
        <w:footnoteRef/>
      </w:r>
      <w:r>
        <w:t xml:space="preserve"> </w:t>
      </w:r>
      <w:r w:rsidRPr="00634430">
        <w:t>«Alles Futter und Stroh, auch Bau ab dem ganzen Hofe soll völlig auf demselben bleiben und wieder zu dessen Anbau verwendet – hiemit nicht das Geringste davon entäussert werden: unter Bedrohung des plötzlichen Verlusts des Lehens und gebührender Schadensersetzung nebst 20 Pfund</w:t>
      </w:r>
      <w:r>
        <w:t xml:space="preserve"> Buss</w:t>
      </w:r>
      <w:proofErr w:type="gramStart"/>
      <w:r>
        <w:t>.</w:t>
      </w:r>
      <w:r w:rsidRPr="00634430">
        <w:t>»</w:t>
      </w:r>
      <w:proofErr w:type="gramEnd"/>
      <w:r>
        <w:t xml:space="preserve"> </w:t>
      </w:r>
      <w:r>
        <w:rPr>
          <w:lang w:val="de-CH"/>
        </w:rPr>
        <w:t xml:space="preserve">FA Hallwyl </w:t>
      </w:r>
      <w:r w:rsidRPr="009B788B">
        <w:rPr>
          <w:lang w:val="de-CH"/>
        </w:rPr>
        <w:t>A733c</w:t>
      </w:r>
      <w:r>
        <w:rPr>
          <w:lang w:val="de-CH"/>
        </w:rPr>
        <w:t>. Das Verbot deutet an, dass Dünger knapp war.</w:t>
      </w:r>
    </w:p>
  </w:footnote>
  <w:footnote w:id="59">
    <w:p w:rsidR="00231B7E" w:rsidRPr="003F6CD0" w:rsidRDefault="00231B7E">
      <w:pPr>
        <w:pStyle w:val="Funotentext"/>
        <w:rPr>
          <w:lang w:val="de-CH"/>
        </w:rPr>
      </w:pPr>
      <w:r>
        <w:rPr>
          <w:rStyle w:val="Funotenzeichen"/>
        </w:rPr>
        <w:footnoteRef/>
      </w:r>
      <w:r>
        <w:t xml:space="preserve"> </w:t>
      </w:r>
      <w:r>
        <w:rPr>
          <w:lang w:val="de-CH"/>
        </w:rPr>
        <w:t>Leguminosen reichern Stickstoff im Boden an. Salzgeber erwähnt, dass der Bauer zusätzlich zum Zins «Klee von 4 Vierling Ackerfeld» abgeben musste. (S. 2)</w:t>
      </w:r>
    </w:p>
  </w:footnote>
  <w:footnote w:id="60">
    <w:p w:rsidR="00231B7E" w:rsidRPr="00554446" w:rsidRDefault="00231B7E">
      <w:pPr>
        <w:pStyle w:val="Funotentext"/>
        <w:rPr>
          <w:lang w:val="de-CH"/>
        </w:rPr>
      </w:pPr>
      <w:r>
        <w:rPr>
          <w:rStyle w:val="Funotenzeichen"/>
        </w:rPr>
        <w:footnoteRef/>
      </w:r>
      <w:r>
        <w:t xml:space="preserve"> </w:t>
      </w:r>
      <w:r>
        <w:rPr>
          <w:lang w:val="de-CH"/>
        </w:rPr>
        <w:t xml:space="preserve">Auf Flugaufnahmen zu Beginn des 20. Jahrhunderts ist bereits ein Garten am gleichen Platz erkennbar. </w:t>
      </w:r>
    </w:p>
  </w:footnote>
  <w:footnote w:id="61">
    <w:p w:rsidR="00231B7E" w:rsidRPr="00B1702D" w:rsidRDefault="00231B7E">
      <w:pPr>
        <w:pStyle w:val="Funotentext"/>
        <w:rPr>
          <w:lang w:val="de-CH"/>
        </w:rPr>
      </w:pPr>
      <w:r>
        <w:rPr>
          <w:rStyle w:val="Funotenzeichen"/>
        </w:rPr>
        <w:footnoteRef/>
      </w:r>
      <w:r>
        <w:t xml:space="preserve"> </w:t>
      </w:r>
      <w:r>
        <w:rPr>
          <w:lang w:val="de-CH"/>
        </w:rPr>
        <w:t xml:space="preserve">Kurmann, Fridolin: Eine Bauernmühle geblieben, in: 900 Jahre Leben auf Schloss Hallwyl, Bd. 2, 2005. Wilhelmina liess sie schleifen. </w:t>
      </w:r>
    </w:p>
  </w:footnote>
  <w:footnote w:id="62">
    <w:p w:rsidR="00231B7E" w:rsidRPr="00B44FBC" w:rsidRDefault="00231B7E">
      <w:pPr>
        <w:pStyle w:val="Funotentext"/>
        <w:rPr>
          <w:lang w:val="de-CH"/>
        </w:rPr>
      </w:pPr>
      <w:r>
        <w:rPr>
          <w:rStyle w:val="Funotenzeichen"/>
        </w:rPr>
        <w:footnoteRef/>
      </w:r>
      <w:r>
        <w:t xml:space="preserve"> </w:t>
      </w:r>
      <w:r>
        <w:rPr>
          <w:lang w:val="de-CH"/>
        </w:rPr>
        <w:t>Inventar von 1753, abgedruckt bei Lithberg, Bd. 5, S. 400.</w:t>
      </w:r>
    </w:p>
  </w:footnote>
  <w:footnote w:id="63">
    <w:p w:rsidR="00231B7E" w:rsidRPr="00215965" w:rsidRDefault="00231B7E">
      <w:pPr>
        <w:pStyle w:val="Funotentext"/>
        <w:rPr>
          <w:lang w:val="de-CH"/>
        </w:rPr>
      </w:pPr>
      <w:r>
        <w:rPr>
          <w:rStyle w:val="Funotenzeichen"/>
        </w:rPr>
        <w:footnoteRef/>
      </w:r>
      <w:r>
        <w:t xml:space="preserve"> </w:t>
      </w:r>
      <w:r>
        <w:rPr>
          <w:lang w:val="de-CH"/>
        </w:rPr>
        <w:t>Z.B. Friedrich Walti, bei den Mosttagen.</w:t>
      </w:r>
    </w:p>
  </w:footnote>
  <w:footnote w:id="64">
    <w:p w:rsidR="00231B7E" w:rsidRPr="00835A70" w:rsidRDefault="00231B7E" w:rsidP="00DF40D7">
      <w:pPr>
        <w:pStyle w:val="Funotentext"/>
        <w:rPr>
          <w:lang w:val="de-CH"/>
        </w:rPr>
      </w:pPr>
      <w:r>
        <w:rPr>
          <w:rStyle w:val="Funotenzeichen"/>
        </w:rPr>
        <w:footnoteRef/>
      </w:r>
      <w:r>
        <w:t xml:space="preserve"> </w:t>
      </w:r>
      <w:r w:rsidRPr="00835A70">
        <w:t>https://www.hochstammsuisse.ch/wp-content/uploads/2018/10/GRANDE_Nr3_2018_web.pdf</w:t>
      </w:r>
    </w:p>
  </w:footnote>
  <w:footnote w:id="65">
    <w:p w:rsidR="00231B7E" w:rsidRPr="00723870" w:rsidRDefault="00231B7E" w:rsidP="00700A7E">
      <w:pPr>
        <w:pStyle w:val="Funotentext"/>
        <w:rPr>
          <w:lang w:val="de-CH"/>
        </w:rPr>
      </w:pPr>
      <w:r>
        <w:rPr>
          <w:rStyle w:val="Funotenzeichen"/>
        </w:rPr>
        <w:footnoteRef/>
      </w:r>
      <w:r>
        <w:t xml:space="preserve"> </w:t>
      </w:r>
      <w:r w:rsidRPr="00723870">
        <w:t>http://www.klas-seetal.ch/index.php</w:t>
      </w:r>
    </w:p>
  </w:footnote>
  <w:footnote w:id="66">
    <w:p w:rsidR="00231B7E" w:rsidRPr="00FE2421" w:rsidRDefault="00231B7E" w:rsidP="00700A7E">
      <w:pPr>
        <w:pStyle w:val="Funotentext"/>
        <w:rPr>
          <w:lang w:val="de-CH"/>
        </w:rPr>
      </w:pPr>
      <w:r>
        <w:rPr>
          <w:rStyle w:val="Funotenzeichen"/>
        </w:rPr>
        <w:footnoteRef/>
      </w:r>
      <w:r>
        <w:t xml:space="preserve"> </w:t>
      </w:r>
      <w:r w:rsidRPr="0099248C">
        <w:t>Inventar von 1781, abgedruckt in</w:t>
      </w:r>
      <w:r>
        <w:rPr>
          <w:sz w:val="22"/>
          <w:szCs w:val="22"/>
        </w:rPr>
        <w:t xml:space="preserve"> </w:t>
      </w:r>
      <w:r>
        <w:rPr>
          <w:lang w:val="de-CH"/>
        </w:rPr>
        <w:t>Lithberg Bd. 5, S. 411.</w:t>
      </w:r>
    </w:p>
  </w:footnote>
  <w:footnote w:id="67">
    <w:p w:rsidR="00231B7E" w:rsidRPr="00DC44AD" w:rsidRDefault="00231B7E" w:rsidP="00700A7E">
      <w:pPr>
        <w:pStyle w:val="Funotentext"/>
      </w:pPr>
      <w:r>
        <w:rPr>
          <w:rStyle w:val="Funotenzeichen"/>
        </w:rPr>
        <w:footnoteRef/>
      </w:r>
      <w:r>
        <w:t xml:space="preserve"> </w:t>
      </w:r>
      <w:r w:rsidRPr="00DC44AD">
        <w:t>Apfel Hediger</w:t>
      </w:r>
      <w:r>
        <w:t xml:space="preserve"> </w:t>
      </w:r>
      <w:r w:rsidRPr="00DC44AD">
        <w:t>Positivliste BLW, NAP-PGREL</w:t>
      </w:r>
      <w:r>
        <w:t xml:space="preserve"> </w:t>
      </w:r>
      <w:r w:rsidRPr="00DC44AD">
        <w:t>14-001-477</w:t>
      </w:r>
      <w:r>
        <w:t xml:space="preserve"> </w:t>
      </w:r>
      <w:r w:rsidRPr="00DC44AD">
        <w:t>https://www.bio-suisse.ch/media/de/pdf2014/Landwirtschaft/biodiversitaet/referenzliste_apfelsorten_psr.pdf</w:t>
      </w:r>
    </w:p>
  </w:footnote>
  <w:footnote w:id="68">
    <w:p w:rsidR="00231B7E" w:rsidRPr="00BF5C1D" w:rsidRDefault="00231B7E">
      <w:pPr>
        <w:pStyle w:val="Funotentext"/>
        <w:rPr>
          <w:lang w:val="de-CH"/>
        </w:rPr>
      </w:pPr>
      <w:r>
        <w:rPr>
          <w:rStyle w:val="Funotenzeichen"/>
        </w:rPr>
        <w:footnoteRef/>
      </w:r>
      <w:r>
        <w:t xml:space="preserve"> </w:t>
      </w:r>
      <w:r>
        <w:rPr>
          <w:lang w:val="de-CH"/>
        </w:rPr>
        <w:t>Malum Appianum</w:t>
      </w:r>
    </w:p>
  </w:footnote>
  <w:footnote w:id="69">
    <w:p w:rsidR="00231B7E" w:rsidRPr="00B05991" w:rsidRDefault="00231B7E">
      <w:pPr>
        <w:pStyle w:val="Funotentext"/>
        <w:rPr>
          <w:lang w:val="de-CH"/>
        </w:rPr>
      </w:pPr>
      <w:r>
        <w:rPr>
          <w:rStyle w:val="Funotenzeichen"/>
        </w:rPr>
        <w:footnoteRef/>
      </w:r>
      <w:r>
        <w:t xml:space="preserve"> </w:t>
      </w:r>
      <w:r>
        <w:rPr>
          <w:lang w:val="de-CH"/>
        </w:rPr>
        <w:t>Schweizerische Obstsorten, hg. vom Schweizerischen Landwirthschaftlichen Verein, St. Gallen ohne Jahr (Ende 19. Jahrhundert, Nachdruck 1998).</w:t>
      </w:r>
    </w:p>
  </w:footnote>
  <w:footnote w:id="70">
    <w:p w:rsidR="00231B7E" w:rsidRPr="00D24253" w:rsidRDefault="00231B7E" w:rsidP="00700A7E">
      <w:pPr>
        <w:pStyle w:val="Funotentext"/>
        <w:rPr>
          <w:lang w:val="de-CH"/>
        </w:rPr>
      </w:pPr>
      <w:r>
        <w:rPr>
          <w:rStyle w:val="Funotenzeichen"/>
        </w:rPr>
        <w:footnoteRef/>
      </w:r>
      <w:r>
        <w:t xml:space="preserve"> Mündliche Auskunft von </w:t>
      </w:r>
      <w:r>
        <w:rPr>
          <w:lang w:val="de-CH"/>
        </w:rPr>
        <w:t xml:space="preserve">Hans Peter Hediger aus Affoltern (er </w:t>
      </w:r>
      <w:proofErr w:type="gramStart"/>
      <w:r>
        <w:rPr>
          <w:lang w:val="de-CH"/>
        </w:rPr>
        <w:t>ist</w:t>
      </w:r>
      <w:proofErr w:type="gramEnd"/>
      <w:r>
        <w:rPr>
          <w:lang w:val="de-CH"/>
        </w:rPr>
        <w:t xml:space="preserve"> in Reinach aufgewachsen, also nicht mit dem Apfel verwandt), 08.02.2021.</w:t>
      </w:r>
    </w:p>
  </w:footnote>
  <w:footnote w:id="71">
    <w:p w:rsidR="00231B7E" w:rsidRPr="0092581C" w:rsidRDefault="00231B7E" w:rsidP="00700A7E">
      <w:pPr>
        <w:pStyle w:val="Funotentext"/>
        <w:rPr>
          <w:lang w:val="de-CH"/>
        </w:rPr>
      </w:pPr>
      <w:r>
        <w:rPr>
          <w:rStyle w:val="Funotenzeichen"/>
        </w:rPr>
        <w:footnoteRef/>
      </w:r>
      <w:r>
        <w:t xml:space="preserve"> In Bonstetten. Er heisst auch Salenapfel, </w:t>
      </w:r>
      <w:proofErr w:type="gramStart"/>
      <w:r>
        <w:t>weil</w:t>
      </w:r>
      <w:proofErr w:type="gramEnd"/>
      <w:r>
        <w:t xml:space="preserve"> der erste Baum in Hedingen im Salenhölzli stand; vermutlich aus einem Sämlling gezogen. Mündliche Auskunft von </w:t>
      </w:r>
      <w:r>
        <w:rPr>
          <w:lang w:val="de-CH"/>
        </w:rPr>
        <w:t xml:space="preserve">Hediger. Dass diese Sorte im Aargau auftaucht, ist nicht verwunderlich. Stecklinge tauschte man. Evtl. hatten die Hallwyl auch noch Beziehungen ins Knonauer Amt, wo sie im Kloster Kappel am Albis bis ins 15. Jahrhundert die Grablege hatten. Die Nennung der Sorte 1798 ist früh (Schweizerische Obstsorten beziffert 1887 als erste Nennung.)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F8B"/>
    <w:multiLevelType w:val="hybridMultilevel"/>
    <w:tmpl w:val="69624AD0"/>
    <w:lvl w:ilvl="0" w:tplc="1EB8019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9003D1"/>
    <w:multiLevelType w:val="hybridMultilevel"/>
    <w:tmpl w:val="027CCB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DC1640"/>
    <w:multiLevelType w:val="hybridMultilevel"/>
    <w:tmpl w:val="E9BC5924"/>
    <w:lvl w:ilvl="0" w:tplc="1272F746">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6A"/>
    <w:rsid w:val="00003742"/>
    <w:rsid w:val="000167CF"/>
    <w:rsid w:val="00026B51"/>
    <w:rsid w:val="00065992"/>
    <w:rsid w:val="00066BBB"/>
    <w:rsid w:val="000761AA"/>
    <w:rsid w:val="000919B7"/>
    <w:rsid w:val="00091D2A"/>
    <w:rsid w:val="000C5F50"/>
    <w:rsid w:val="00112494"/>
    <w:rsid w:val="00116156"/>
    <w:rsid w:val="00123BB5"/>
    <w:rsid w:val="00131ADC"/>
    <w:rsid w:val="00145449"/>
    <w:rsid w:val="00145453"/>
    <w:rsid w:val="001537F5"/>
    <w:rsid w:val="00157EF9"/>
    <w:rsid w:val="001630A9"/>
    <w:rsid w:val="00163EF8"/>
    <w:rsid w:val="00166800"/>
    <w:rsid w:val="0019794E"/>
    <w:rsid w:val="001A2103"/>
    <w:rsid w:val="001A4D11"/>
    <w:rsid w:val="001A51D4"/>
    <w:rsid w:val="001C0FAD"/>
    <w:rsid w:val="001C4FF1"/>
    <w:rsid w:val="001D7CC4"/>
    <w:rsid w:val="001E6B53"/>
    <w:rsid w:val="00200591"/>
    <w:rsid w:val="002007A8"/>
    <w:rsid w:val="00201C15"/>
    <w:rsid w:val="00215965"/>
    <w:rsid w:val="00226595"/>
    <w:rsid w:val="00231B7E"/>
    <w:rsid w:val="00260DC8"/>
    <w:rsid w:val="00274911"/>
    <w:rsid w:val="00275587"/>
    <w:rsid w:val="00286C7E"/>
    <w:rsid w:val="002A371E"/>
    <w:rsid w:val="002C4E6A"/>
    <w:rsid w:val="002D4245"/>
    <w:rsid w:val="002F128A"/>
    <w:rsid w:val="00306ACE"/>
    <w:rsid w:val="00334C75"/>
    <w:rsid w:val="003354C3"/>
    <w:rsid w:val="0033794F"/>
    <w:rsid w:val="003379E8"/>
    <w:rsid w:val="00356C97"/>
    <w:rsid w:val="00364150"/>
    <w:rsid w:val="00372A55"/>
    <w:rsid w:val="00381593"/>
    <w:rsid w:val="003A2304"/>
    <w:rsid w:val="003A33C8"/>
    <w:rsid w:val="003B0085"/>
    <w:rsid w:val="003D3DE8"/>
    <w:rsid w:val="003E241E"/>
    <w:rsid w:val="003E497C"/>
    <w:rsid w:val="003E6AA1"/>
    <w:rsid w:val="003F6418"/>
    <w:rsid w:val="003F6CD0"/>
    <w:rsid w:val="00445DAB"/>
    <w:rsid w:val="004579E5"/>
    <w:rsid w:val="0046227E"/>
    <w:rsid w:val="00464BFD"/>
    <w:rsid w:val="004746DE"/>
    <w:rsid w:val="004B79E3"/>
    <w:rsid w:val="004E1B20"/>
    <w:rsid w:val="004E3D99"/>
    <w:rsid w:val="004F240F"/>
    <w:rsid w:val="00507D8A"/>
    <w:rsid w:val="00516A02"/>
    <w:rsid w:val="00522596"/>
    <w:rsid w:val="00530F09"/>
    <w:rsid w:val="00541F1F"/>
    <w:rsid w:val="00543BD1"/>
    <w:rsid w:val="0054789A"/>
    <w:rsid w:val="00551894"/>
    <w:rsid w:val="00554446"/>
    <w:rsid w:val="0056407E"/>
    <w:rsid w:val="00570225"/>
    <w:rsid w:val="00574E6B"/>
    <w:rsid w:val="00581813"/>
    <w:rsid w:val="005822DE"/>
    <w:rsid w:val="0058653E"/>
    <w:rsid w:val="005877F6"/>
    <w:rsid w:val="005D48F0"/>
    <w:rsid w:val="005D6716"/>
    <w:rsid w:val="005D7C3A"/>
    <w:rsid w:val="005E0C0B"/>
    <w:rsid w:val="005F4D01"/>
    <w:rsid w:val="005F713B"/>
    <w:rsid w:val="00614768"/>
    <w:rsid w:val="00616434"/>
    <w:rsid w:val="00622908"/>
    <w:rsid w:val="00631871"/>
    <w:rsid w:val="00634430"/>
    <w:rsid w:val="006572ED"/>
    <w:rsid w:val="00665817"/>
    <w:rsid w:val="00681A12"/>
    <w:rsid w:val="00685442"/>
    <w:rsid w:val="0068635B"/>
    <w:rsid w:val="00692D56"/>
    <w:rsid w:val="006A644D"/>
    <w:rsid w:val="006C28F6"/>
    <w:rsid w:val="006C2939"/>
    <w:rsid w:val="006C34E7"/>
    <w:rsid w:val="006D1DD5"/>
    <w:rsid w:val="006F3FF9"/>
    <w:rsid w:val="006F6CE3"/>
    <w:rsid w:val="00700A7E"/>
    <w:rsid w:val="00715F07"/>
    <w:rsid w:val="00723870"/>
    <w:rsid w:val="00750B1B"/>
    <w:rsid w:val="00790868"/>
    <w:rsid w:val="00790F17"/>
    <w:rsid w:val="007B73A3"/>
    <w:rsid w:val="007C5302"/>
    <w:rsid w:val="007E2474"/>
    <w:rsid w:val="007E6289"/>
    <w:rsid w:val="007E6B30"/>
    <w:rsid w:val="007F1720"/>
    <w:rsid w:val="008018C5"/>
    <w:rsid w:val="00802FD5"/>
    <w:rsid w:val="008037C8"/>
    <w:rsid w:val="0083281E"/>
    <w:rsid w:val="008332BC"/>
    <w:rsid w:val="0083491A"/>
    <w:rsid w:val="00835A70"/>
    <w:rsid w:val="00837BF1"/>
    <w:rsid w:val="00846197"/>
    <w:rsid w:val="00847101"/>
    <w:rsid w:val="00847D53"/>
    <w:rsid w:val="00852386"/>
    <w:rsid w:val="008577FB"/>
    <w:rsid w:val="008609D1"/>
    <w:rsid w:val="0087038D"/>
    <w:rsid w:val="00893330"/>
    <w:rsid w:val="008A78E3"/>
    <w:rsid w:val="008C5546"/>
    <w:rsid w:val="008D27CE"/>
    <w:rsid w:val="008D7310"/>
    <w:rsid w:val="008D74EA"/>
    <w:rsid w:val="008E059E"/>
    <w:rsid w:val="008E4281"/>
    <w:rsid w:val="00901C23"/>
    <w:rsid w:val="009123C1"/>
    <w:rsid w:val="0092581C"/>
    <w:rsid w:val="00932E95"/>
    <w:rsid w:val="00947C4E"/>
    <w:rsid w:val="00961D25"/>
    <w:rsid w:val="00963244"/>
    <w:rsid w:val="00974252"/>
    <w:rsid w:val="00976200"/>
    <w:rsid w:val="00977983"/>
    <w:rsid w:val="0099248C"/>
    <w:rsid w:val="00995DDB"/>
    <w:rsid w:val="009A56CD"/>
    <w:rsid w:val="009B788B"/>
    <w:rsid w:val="009C298E"/>
    <w:rsid w:val="009C4886"/>
    <w:rsid w:val="009C7A80"/>
    <w:rsid w:val="009D01CF"/>
    <w:rsid w:val="009E5338"/>
    <w:rsid w:val="009F4FAB"/>
    <w:rsid w:val="00A0551C"/>
    <w:rsid w:val="00A144E9"/>
    <w:rsid w:val="00A20330"/>
    <w:rsid w:val="00A37CD8"/>
    <w:rsid w:val="00A478C5"/>
    <w:rsid w:val="00A5038E"/>
    <w:rsid w:val="00A62B67"/>
    <w:rsid w:val="00A72FD5"/>
    <w:rsid w:val="00A80E81"/>
    <w:rsid w:val="00A94429"/>
    <w:rsid w:val="00AA21F5"/>
    <w:rsid w:val="00AA4E73"/>
    <w:rsid w:val="00AA7380"/>
    <w:rsid w:val="00AC221F"/>
    <w:rsid w:val="00AE0DBC"/>
    <w:rsid w:val="00AE7D06"/>
    <w:rsid w:val="00AF0049"/>
    <w:rsid w:val="00B05991"/>
    <w:rsid w:val="00B06152"/>
    <w:rsid w:val="00B14683"/>
    <w:rsid w:val="00B1702D"/>
    <w:rsid w:val="00B27585"/>
    <w:rsid w:val="00B33844"/>
    <w:rsid w:val="00B33E92"/>
    <w:rsid w:val="00B35984"/>
    <w:rsid w:val="00B44FBC"/>
    <w:rsid w:val="00B459A0"/>
    <w:rsid w:val="00B52F74"/>
    <w:rsid w:val="00B5447B"/>
    <w:rsid w:val="00B554C9"/>
    <w:rsid w:val="00B627DE"/>
    <w:rsid w:val="00B7433B"/>
    <w:rsid w:val="00B9654F"/>
    <w:rsid w:val="00BA65E7"/>
    <w:rsid w:val="00BC1522"/>
    <w:rsid w:val="00BD075C"/>
    <w:rsid w:val="00BE630B"/>
    <w:rsid w:val="00BE70E4"/>
    <w:rsid w:val="00BF5C1D"/>
    <w:rsid w:val="00C12DBF"/>
    <w:rsid w:val="00C24014"/>
    <w:rsid w:val="00C3511B"/>
    <w:rsid w:val="00C36583"/>
    <w:rsid w:val="00C37D33"/>
    <w:rsid w:val="00C61C23"/>
    <w:rsid w:val="00C74DA0"/>
    <w:rsid w:val="00CA2D07"/>
    <w:rsid w:val="00CB476E"/>
    <w:rsid w:val="00CC615D"/>
    <w:rsid w:val="00CD22BB"/>
    <w:rsid w:val="00CD22D8"/>
    <w:rsid w:val="00D03D99"/>
    <w:rsid w:val="00D13BE8"/>
    <w:rsid w:val="00D168B5"/>
    <w:rsid w:val="00D24253"/>
    <w:rsid w:val="00D3076C"/>
    <w:rsid w:val="00D46D79"/>
    <w:rsid w:val="00D546FF"/>
    <w:rsid w:val="00D5565E"/>
    <w:rsid w:val="00D56E25"/>
    <w:rsid w:val="00D66737"/>
    <w:rsid w:val="00D729EF"/>
    <w:rsid w:val="00D759D0"/>
    <w:rsid w:val="00D77623"/>
    <w:rsid w:val="00D831AB"/>
    <w:rsid w:val="00D93694"/>
    <w:rsid w:val="00D95EA9"/>
    <w:rsid w:val="00DA0405"/>
    <w:rsid w:val="00DA566D"/>
    <w:rsid w:val="00DB221F"/>
    <w:rsid w:val="00DB26B5"/>
    <w:rsid w:val="00DC44AD"/>
    <w:rsid w:val="00DC6E8B"/>
    <w:rsid w:val="00DF40D7"/>
    <w:rsid w:val="00E04791"/>
    <w:rsid w:val="00E05DE0"/>
    <w:rsid w:val="00E14DEF"/>
    <w:rsid w:val="00E16703"/>
    <w:rsid w:val="00E17D0C"/>
    <w:rsid w:val="00E202A4"/>
    <w:rsid w:val="00E2561A"/>
    <w:rsid w:val="00E34F5B"/>
    <w:rsid w:val="00E420C8"/>
    <w:rsid w:val="00E4458F"/>
    <w:rsid w:val="00E52EAC"/>
    <w:rsid w:val="00E53C23"/>
    <w:rsid w:val="00E65485"/>
    <w:rsid w:val="00E7005E"/>
    <w:rsid w:val="00E90D5D"/>
    <w:rsid w:val="00E91A05"/>
    <w:rsid w:val="00E92353"/>
    <w:rsid w:val="00EB0969"/>
    <w:rsid w:val="00EB3CD2"/>
    <w:rsid w:val="00EB4B35"/>
    <w:rsid w:val="00EC7115"/>
    <w:rsid w:val="00EE29D9"/>
    <w:rsid w:val="00EE74AC"/>
    <w:rsid w:val="00EE7A35"/>
    <w:rsid w:val="00F03808"/>
    <w:rsid w:val="00F052FA"/>
    <w:rsid w:val="00F206B1"/>
    <w:rsid w:val="00F3071C"/>
    <w:rsid w:val="00F32980"/>
    <w:rsid w:val="00F61DB6"/>
    <w:rsid w:val="00F61EE1"/>
    <w:rsid w:val="00F74CE6"/>
    <w:rsid w:val="00F800B8"/>
    <w:rsid w:val="00F8396F"/>
    <w:rsid w:val="00F959B4"/>
    <w:rsid w:val="00FE2421"/>
    <w:rsid w:val="00FE2D30"/>
    <w:rsid w:val="00FE68AD"/>
    <w:rsid w:val="00FE692D"/>
    <w:rsid w:val="00FF5D66"/>
    <w:rsid w:val="00FF6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F108B4"/>
  <w15:chartTrackingRefBased/>
  <w15:docId w15:val="{9DC145C6-D966-47FD-A5FA-65A48759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AE0DBC"/>
    <w:pPr>
      <w:spacing w:before="100" w:beforeAutospacing="1" w:after="100" w:afterAutospacing="1" w:line="240" w:lineRule="auto"/>
      <w:outlineLvl w:val="0"/>
    </w:pPr>
    <w:rPr>
      <w:rFonts w:ascii="Times New Roman" w:eastAsia="Times New Roman" w:hAnsi="Times New Roman" w:cs="Times New Roman"/>
      <w:b/>
      <w:bCs/>
      <w:kern w:val="36"/>
      <w:sz w:val="48"/>
      <w:szCs w:val="4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C4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2C4E6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D66737"/>
    <w:pPr>
      <w:ind w:left="720"/>
      <w:contextualSpacing/>
    </w:pPr>
  </w:style>
  <w:style w:type="paragraph" w:styleId="Funotentext">
    <w:name w:val="footnote text"/>
    <w:basedOn w:val="Standard"/>
    <w:link w:val="FunotentextZchn"/>
    <w:uiPriority w:val="99"/>
    <w:semiHidden/>
    <w:unhideWhenUsed/>
    <w:rsid w:val="00116156"/>
    <w:pPr>
      <w:spacing w:after="0" w:line="240" w:lineRule="auto"/>
    </w:pPr>
  </w:style>
  <w:style w:type="character" w:customStyle="1" w:styleId="FunotentextZchn">
    <w:name w:val="Fußnotentext Zchn"/>
    <w:basedOn w:val="Absatz-Standardschriftart"/>
    <w:link w:val="Funotentext"/>
    <w:uiPriority w:val="99"/>
    <w:semiHidden/>
    <w:rsid w:val="00116156"/>
  </w:style>
  <w:style w:type="character" w:styleId="Funotenzeichen">
    <w:name w:val="footnote reference"/>
    <w:basedOn w:val="Absatz-Standardschriftart"/>
    <w:uiPriority w:val="99"/>
    <w:semiHidden/>
    <w:unhideWhenUsed/>
    <w:rsid w:val="00116156"/>
    <w:rPr>
      <w:vertAlign w:val="superscript"/>
    </w:rPr>
  </w:style>
  <w:style w:type="character" w:styleId="Hyperlink">
    <w:name w:val="Hyperlink"/>
    <w:basedOn w:val="Absatz-Standardschriftart"/>
    <w:uiPriority w:val="99"/>
    <w:unhideWhenUsed/>
    <w:rsid w:val="00BC1522"/>
    <w:rPr>
      <w:color w:val="0000FF" w:themeColor="hyperlink"/>
      <w:u w:val="single"/>
    </w:rPr>
  </w:style>
  <w:style w:type="paragraph" w:styleId="Kopfzeile">
    <w:name w:val="header"/>
    <w:basedOn w:val="Standard"/>
    <w:link w:val="KopfzeileZchn"/>
    <w:uiPriority w:val="99"/>
    <w:unhideWhenUsed/>
    <w:rsid w:val="00992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9248C"/>
  </w:style>
  <w:style w:type="paragraph" w:styleId="Fuzeile">
    <w:name w:val="footer"/>
    <w:basedOn w:val="Standard"/>
    <w:link w:val="FuzeileZchn"/>
    <w:uiPriority w:val="99"/>
    <w:unhideWhenUsed/>
    <w:rsid w:val="00992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9248C"/>
  </w:style>
  <w:style w:type="character" w:styleId="Hervorhebung">
    <w:name w:val="Emphasis"/>
    <w:basedOn w:val="Absatz-Standardschriftart"/>
    <w:uiPriority w:val="20"/>
    <w:qFormat/>
    <w:rsid w:val="00E4458F"/>
    <w:rPr>
      <w:i/>
      <w:iCs/>
    </w:rPr>
  </w:style>
  <w:style w:type="character" w:customStyle="1" w:styleId="berschrift1Zchn">
    <w:name w:val="Überschrift 1 Zchn"/>
    <w:basedOn w:val="Absatz-Standardschriftart"/>
    <w:link w:val="berschrift1"/>
    <w:uiPriority w:val="9"/>
    <w:rsid w:val="00AE0DBC"/>
    <w:rPr>
      <w:rFonts w:ascii="Times New Roman" w:eastAsia="Times New Roman" w:hAnsi="Times New Roman" w:cs="Times New Roman"/>
      <w:b/>
      <w:bCs/>
      <w:kern w:val="36"/>
      <w:sz w:val="48"/>
      <w:szCs w:val="4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98771">
      <w:bodyDiv w:val="1"/>
      <w:marLeft w:val="0"/>
      <w:marRight w:val="0"/>
      <w:marTop w:val="0"/>
      <w:marBottom w:val="0"/>
      <w:divBdr>
        <w:top w:val="none" w:sz="0" w:space="0" w:color="auto"/>
        <w:left w:val="none" w:sz="0" w:space="0" w:color="auto"/>
        <w:bottom w:val="none" w:sz="0" w:space="0" w:color="auto"/>
        <w:right w:val="none" w:sz="0" w:space="0" w:color="auto"/>
      </w:divBdr>
    </w:div>
    <w:div w:id="399864801">
      <w:bodyDiv w:val="1"/>
      <w:marLeft w:val="0"/>
      <w:marRight w:val="0"/>
      <w:marTop w:val="0"/>
      <w:marBottom w:val="0"/>
      <w:divBdr>
        <w:top w:val="none" w:sz="0" w:space="0" w:color="auto"/>
        <w:left w:val="none" w:sz="0" w:space="0" w:color="auto"/>
        <w:bottom w:val="none" w:sz="0" w:space="0" w:color="auto"/>
        <w:right w:val="none" w:sz="0" w:space="0" w:color="auto"/>
      </w:divBdr>
    </w:div>
    <w:div w:id="404038660">
      <w:bodyDiv w:val="1"/>
      <w:marLeft w:val="0"/>
      <w:marRight w:val="0"/>
      <w:marTop w:val="0"/>
      <w:marBottom w:val="0"/>
      <w:divBdr>
        <w:top w:val="none" w:sz="0" w:space="0" w:color="auto"/>
        <w:left w:val="none" w:sz="0" w:space="0" w:color="auto"/>
        <w:bottom w:val="none" w:sz="0" w:space="0" w:color="auto"/>
        <w:right w:val="none" w:sz="0" w:space="0" w:color="auto"/>
      </w:divBdr>
    </w:div>
    <w:div w:id="449132869">
      <w:bodyDiv w:val="1"/>
      <w:marLeft w:val="0"/>
      <w:marRight w:val="0"/>
      <w:marTop w:val="0"/>
      <w:marBottom w:val="0"/>
      <w:divBdr>
        <w:top w:val="none" w:sz="0" w:space="0" w:color="auto"/>
        <w:left w:val="none" w:sz="0" w:space="0" w:color="auto"/>
        <w:bottom w:val="none" w:sz="0" w:space="0" w:color="auto"/>
        <w:right w:val="none" w:sz="0" w:space="0" w:color="auto"/>
      </w:divBdr>
    </w:div>
    <w:div w:id="498157599">
      <w:bodyDiv w:val="1"/>
      <w:marLeft w:val="0"/>
      <w:marRight w:val="0"/>
      <w:marTop w:val="0"/>
      <w:marBottom w:val="0"/>
      <w:divBdr>
        <w:top w:val="none" w:sz="0" w:space="0" w:color="auto"/>
        <w:left w:val="none" w:sz="0" w:space="0" w:color="auto"/>
        <w:bottom w:val="none" w:sz="0" w:space="0" w:color="auto"/>
        <w:right w:val="none" w:sz="0" w:space="0" w:color="auto"/>
      </w:divBdr>
    </w:div>
    <w:div w:id="1147162123">
      <w:bodyDiv w:val="1"/>
      <w:marLeft w:val="0"/>
      <w:marRight w:val="0"/>
      <w:marTop w:val="0"/>
      <w:marBottom w:val="0"/>
      <w:divBdr>
        <w:top w:val="none" w:sz="0" w:space="0" w:color="auto"/>
        <w:left w:val="none" w:sz="0" w:space="0" w:color="auto"/>
        <w:bottom w:val="none" w:sz="0" w:space="0" w:color="auto"/>
        <w:right w:val="none" w:sz="0" w:space="0" w:color="auto"/>
      </w:divBdr>
    </w:div>
    <w:div w:id="1504663728">
      <w:bodyDiv w:val="1"/>
      <w:marLeft w:val="0"/>
      <w:marRight w:val="0"/>
      <w:marTop w:val="0"/>
      <w:marBottom w:val="0"/>
      <w:divBdr>
        <w:top w:val="none" w:sz="0" w:space="0" w:color="auto"/>
        <w:left w:val="none" w:sz="0" w:space="0" w:color="auto"/>
        <w:bottom w:val="none" w:sz="0" w:space="0" w:color="auto"/>
        <w:right w:val="none" w:sz="0" w:space="0" w:color="auto"/>
      </w:divBdr>
    </w:div>
    <w:div w:id="1586915884">
      <w:bodyDiv w:val="1"/>
      <w:marLeft w:val="0"/>
      <w:marRight w:val="0"/>
      <w:marTop w:val="0"/>
      <w:marBottom w:val="0"/>
      <w:divBdr>
        <w:top w:val="none" w:sz="0" w:space="0" w:color="auto"/>
        <w:left w:val="none" w:sz="0" w:space="0" w:color="auto"/>
        <w:bottom w:val="none" w:sz="0" w:space="0" w:color="auto"/>
        <w:right w:val="none" w:sz="0" w:space="0" w:color="auto"/>
      </w:divBdr>
    </w:div>
    <w:div w:id="1805154530">
      <w:bodyDiv w:val="1"/>
      <w:marLeft w:val="0"/>
      <w:marRight w:val="0"/>
      <w:marTop w:val="0"/>
      <w:marBottom w:val="0"/>
      <w:divBdr>
        <w:top w:val="none" w:sz="0" w:space="0" w:color="auto"/>
        <w:left w:val="none" w:sz="0" w:space="0" w:color="auto"/>
        <w:bottom w:val="none" w:sz="0" w:space="0" w:color="auto"/>
        <w:right w:val="none" w:sz="0" w:space="0" w:color="auto"/>
      </w:divBdr>
    </w:div>
    <w:div w:id="20130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faz.net/aktuell/wirtschaft/wohnen/garten/alte-schoenheiten-wie-traenendes-herz-und-brennende-liebe-wieder-verzaubern-15680001-p2.html" TargetMode="External"/><Relationship Id="rId2" Type="http://schemas.openxmlformats.org/officeDocument/2006/relationships/hyperlink" Target="http://www.hfls.ch/humo-gen/family/1/F19195/I57653/" TargetMode="External"/><Relationship Id="rId1" Type="http://schemas.openxmlformats.org/officeDocument/2006/relationships/hyperlink" Target="https://www.zurichstories.org/alina-maechler-durch-die-blume/index.html" TargetMode="External"/><Relationship Id="rId5" Type="http://schemas.openxmlformats.org/officeDocument/2006/relationships/hyperlink" Target="https://www.agrarbericht.ch/de/betrieb/strukturen/betriebe" TargetMode="External"/><Relationship Id="rId4" Type="http://schemas.openxmlformats.org/officeDocument/2006/relationships/hyperlink" Target="https://www.e-rara.ch/zuz/doi/10.3931/e-rara-72847"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83AD7-9974-4BFD-936F-A04370AB9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5221</Words>
  <Characters>32894</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Kanton Aargau</Company>
  <LinksUpToDate>false</LinksUpToDate>
  <CharactersWithSpaces>38039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Caspers Sarah  BKSMA</dc:creator>
  <cp:keywords/>
  <dc:description/>
  <cp:lastModifiedBy>Caspers Sarah  BKSMA</cp:lastModifiedBy>
  <cp:revision>8</cp:revision>
  <cp:lastPrinted>2021-02-25T15:03:00Z</cp:lastPrinted>
  <dcterms:created xsi:type="dcterms:W3CDTF">2021-02-25T15:05:00Z</dcterms:created>
  <dcterms:modified xsi:type="dcterms:W3CDTF">2021-03-09T11:49:00Z</dcterms:modified>
</cp:coreProperties>
</file>